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B528A" w14:textId="22FAEB61" w:rsidR="007F5741" w:rsidRDefault="007F5741" w:rsidP="003079F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Проект</w:t>
      </w:r>
    </w:p>
    <w:p w14:paraId="71595EDA" w14:textId="77777777" w:rsidR="003079F3" w:rsidRPr="0002576C" w:rsidRDefault="003079F3" w:rsidP="003079F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2576C">
        <w:rPr>
          <w:rFonts w:ascii="Times New Roman" w:hAnsi="Times New Roman"/>
          <w:color w:val="000000" w:themeColor="text1"/>
          <w:sz w:val="24"/>
          <w:szCs w:val="24"/>
        </w:rPr>
        <w:t>УТВЕРЖДЕНО</w:t>
      </w:r>
    </w:p>
    <w:p w14:paraId="2CFEFC6D" w14:textId="77777777" w:rsidR="00580C28" w:rsidRDefault="00580C28" w:rsidP="00580C28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Советом</w:t>
      </w:r>
      <w:r w:rsidR="003079F3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Ассоциации</w:t>
      </w:r>
      <w:r w:rsidR="003079F3">
        <w:rPr>
          <w:rFonts w:ascii="Times New Roman" w:hAnsi="Times New Roman"/>
          <w:color w:val="000000" w:themeColor="text1"/>
          <w:sz w:val="24"/>
          <w:szCs w:val="24"/>
        </w:rPr>
        <w:t xml:space="preserve"> управляющих</w:t>
      </w:r>
    </w:p>
    <w:p w14:paraId="3CAE6D95" w14:textId="61F1895C" w:rsidR="003079F3" w:rsidRDefault="003079F3" w:rsidP="00580C28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«Объединение организаций, </w:t>
      </w:r>
    </w:p>
    <w:p w14:paraId="57AE64C9" w14:textId="77777777" w:rsidR="00580C28" w:rsidRDefault="003079F3" w:rsidP="00580C28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предоставляющих услуги в сфере </w:t>
      </w:r>
    </w:p>
    <w:p w14:paraId="5530DF9F" w14:textId="585D6522" w:rsidR="003079F3" w:rsidRDefault="003079F3" w:rsidP="00580C28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многоквартирными </w:t>
      </w:r>
    </w:p>
    <w:p w14:paraId="5C7B1540" w14:textId="18056BFB" w:rsidR="003079F3" w:rsidRPr="0002576C" w:rsidRDefault="00D92849" w:rsidP="003079F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домами </w:t>
      </w:r>
      <w:r w:rsidR="003079F3">
        <w:rPr>
          <w:rFonts w:ascii="Times New Roman" w:hAnsi="Times New Roman"/>
          <w:color w:val="000000" w:themeColor="text1"/>
          <w:sz w:val="24"/>
          <w:szCs w:val="24"/>
        </w:rPr>
        <w:t>«Новое качество»</w:t>
      </w:r>
    </w:p>
    <w:p w14:paraId="78EB1F33" w14:textId="77B90C90" w:rsidR="003079F3" w:rsidRPr="0002576C" w:rsidRDefault="003079F3" w:rsidP="003079F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ротокол № </w:t>
      </w:r>
      <w:r w:rsidR="00D92849">
        <w:rPr>
          <w:rFonts w:ascii="Times New Roman" w:hAnsi="Times New Roman"/>
          <w:color w:val="000000" w:themeColor="text1"/>
          <w:sz w:val="24"/>
          <w:szCs w:val="24"/>
        </w:rPr>
        <w:t>2/2022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D92849">
        <w:rPr>
          <w:rFonts w:ascii="Times New Roman" w:hAnsi="Times New Roman"/>
          <w:color w:val="000000" w:themeColor="text1"/>
          <w:sz w:val="24"/>
          <w:szCs w:val="24"/>
        </w:rPr>
        <w:t>20.04.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D9284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</w:p>
    <w:p w14:paraId="38A3B7E7" w14:textId="0A657580" w:rsidR="00ED34EB" w:rsidRPr="004117AE" w:rsidRDefault="00ED34EB" w:rsidP="003079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5286B8" w14:textId="77777777" w:rsidR="00ED34EB" w:rsidRPr="004117AE" w:rsidRDefault="00ED34EB" w:rsidP="00ED34E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39071344" w14:textId="77777777" w:rsidR="00ED34EB" w:rsidRPr="004117AE" w:rsidRDefault="00ED34EB" w:rsidP="00ED34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117A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14:paraId="46A77398" w14:textId="44051BA5" w:rsidR="003079F3" w:rsidRPr="003079F3" w:rsidRDefault="00D92849" w:rsidP="00307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</w:t>
      </w:r>
      <w:r w:rsidR="00ED34E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б Общем собрании членов </w:t>
      </w:r>
      <w:r w:rsidR="00ED34EB" w:rsidRPr="004117A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Ассоциации</w:t>
      </w:r>
      <w:r w:rsidR="003079F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079F3" w:rsidRPr="003079F3">
        <w:rPr>
          <w:rFonts w:ascii="Times New Roman" w:hAnsi="Times New Roman"/>
          <w:b/>
          <w:color w:val="000000" w:themeColor="text1"/>
          <w:sz w:val="24"/>
          <w:szCs w:val="24"/>
        </w:rPr>
        <w:t>управляющих организаций «Объединение организаций, предоставляющих услуги в сфере управле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ния многоквартирными домами </w:t>
      </w:r>
      <w:r w:rsidR="003079F3" w:rsidRPr="003079F3">
        <w:rPr>
          <w:rFonts w:ascii="Times New Roman" w:hAnsi="Times New Roman"/>
          <w:b/>
          <w:color w:val="000000" w:themeColor="text1"/>
          <w:sz w:val="24"/>
          <w:szCs w:val="24"/>
        </w:rPr>
        <w:t>«Новое качество»</w:t>
      </w:r>
    </w:p>
    <w:p w14:paraId="100A370B" w14:textId="77777777" w:rsidR="00ED34EB" w:rsidRPr="004117AE" w:rsidRDefault="00ED34EB" w:rsidP="003079F3">
      <w:pPr>
        <w:spacing w:after="0" w:line="240" w:lineRule="auto"/>
        <w:jc w:val="center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BE9418A" w14:textId="77777777" w:rsidR="00ED34EB" w:rsidRPr="004117AE" w:rsidRDefault="00ED34EB" w:rsidP="002B5590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117AE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1E843E00" w14:textId="5D946454" w:rsidR="00ED34EB" w:rsidRPr="003079F3" w:rsidRDefault="00C31D0F" w:rsidP="00D928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Положение «</w:t>
      </w:r>
      <w:r w:rsidR="003079F3" w:rsidRPr="003079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 Общем собрании членов Ассоциации </w:t>
      </w:r>
      <w:r w:rsidR="003079F3" w:rsidRPr="003079F3">
        <w:rPr>
          <w:rFonts w:ascii="Times New Roman" w:hAnsi="Times New Roman"/>
          <w:color w:val="000000" w:themeColor="text1"/>
          <w:sz w:val="24"/>
          <w:szCs w:val="24"/>
        </w:rPr>
        <w:t>управляющих организаций «Объединение организаций, предоставляющих услуги в сфере управле</w:t>
      </w:r>
      <w:r w:rsidR="00D92849">
        <w:rPr>
          <w:rFonts w:ascii="Times New Roman" w:hAnsi="Times New Roman"/>
          <w:color w:val="000000" w:themeColor="text1"/>
          <w:sz w:val="24"/>
          <w:szCs w:val="24"/>
        </w:rPr>
        <w:t xml:space="preserve">ния многоквартирными домами </w:t>
      </w:r>
      <w:r w:rsidR="003079F3" w:rsidRPr="003079F3">
        <w:rPr>
          <w:rFonts w:ascii="Times New Roman" w:hAnsi="Times New Roman"/>
          <w:color w:val="000000" w:themeColor="text1"/>
          <w:sz w:val="24"/>
          <w:szCs w:val="24"/>
        </w:rPr>
        <w:t>«Новое качество»</w:t>
      </w:r>
      <w:r w:rsidR="00ED34EB" w:rsidRPr="003079F3">
        <w:rPr>
          <w:rFonts w:ascii="Times New Roman" w:hAnsi="Times New Roman"/>
          <w:sz w:val="24"/>
        </w:rPr>
        <w:t xml:space="preserve"> (далее – Положение) разработано в соответствии с Гражданским кодексом Российской Федерации, Федеральным законом от 12.01.1996 № 7-ФЗ «О некоммерческих организациях», иными нормативными правовыми актами Российской Федерации, Уставом Ассоциации</w:t>
      </w:r>
      <w:r w:rsidR="003079F3" w:rsidRPr="003079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079F3" w:rsidRPr="003079F3">
        <w:rPr>
          <w:rFonts w:ascii="Times New Roman" w:hAnsi="Times New Roman"/>
          <w:color w:val="000000" w:themeColor="text1"/>
          <w:sz w:val="24"/>
          <w:szCs w:val="24"/>
        </w:rPr>
        <w:t>управляющих организаций «Объединение организаций, предоставляющих услуги в сфере управления многоквартирными домами     «Новое качество»</w:t>
      </w:r>
      <w:r w:rsidR="003079F3">
        <w:rPr>
          <w:rFonts w:ascii="Times New Roman" w:hAnsi="Times New Roman"/>
          <w:sz w:val="24"/>
          <w:szCs w:val="24"/>
        </w:rPr>
        <w:t xml:space="preserve"> </w:t>
      </w:r>
      <w:r w:rsidR="00ED34EB" w:rsidRPr="003079F3">
        <w:rPr>
          <w:rFonts w:ascii="Times New Roman" w:hAnsi="Times New Roman"/>
          <w:sz w:val="24"/>
        </w:rPr>
        <w:t>(далее – Ассоциация), решениями Общего собрания членов Ассоциации и иными внутренними документами Ассоциации.</w:t>
      </w:r>
    </w:p>
    <w:p w14:paraId="63425456" w14:textId="77777777" w:rsidR="002B5590" w:rsidRDefault="00ED34EB" w:rsidP="002B5590">
      <w:pPr>
        <w:pStyle w:val="a3"/>
        <w:widowControl/>
        <w:numPr>
          <w:ilvl w:val="1"/>
          <w:numId w:val="6"/>
        </w:numPr>
        <w:tabs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 xml:space="preserve">Настоящее Положение </w:t>
      </w:r>
      <w:r w:rsidRPr="00ED34EB">
        <w:rPr>
          <w:rFonts w:ascii="Times New Roman" w:hAnsi="Times New Roman"/>
          <w:sz w:val="24"/>
        </w:rPr>
        <w:t>регулирует порядок подготовки и проведения Общего собрания членов Ассоциации</w:t>
      </w:r>
      <w:r w:rsidR="008D36E1">
        <w:rPr>
          <w:rFonts w:ascii="Times New Roman" w:hAnsi="Times New Roman"/>
          <w:sz w:val="24"/>
        </w:rPr>
        <w:t xml:space="preserve"> (далее – Общее собрание)</w:t>
      </w:r>
      <w:r w:rsidRPr="00ED34EB">
        <w:rPr>
          <w:rFonts w:ascii="Times New Roman" w:hAnsi="Times New Roman"/>
          <w:sz w:val="24"/>
        </w:rPr>
        <w:t>.</w:t>
      </w:r>
    </w:p>
    <w:p w14:paraId="07A8C396" w14:textId="1C8E996E" w:rsidR="002B5590" w:rsidRDefault="00ED34EB" w:rsidP="002B5590">
      <w:pPr>
        <w:pStyle w:val="a3"/>
        <w:widowControl/>
        <w:numPr>
          <w:ilvl w:val="1"/>
          <w:numId w:val="6"/>
        </w:numPr>
        <w:tabs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2B5590">
        <w:rPr>
          <w:rFonts w:ascii="Times New Roman" w:hAnsi="Times New Roman"/>
          <w:sz w:val="24"/>
        </w:rPr>
        <w:t>Общее собрание является высшим органом управления Ассоциации, созываемое Со</w:t>
      </w:r>
      <w:r w:rsidR="00C31D0F">
        <w:rPr>
          <w:rFonts w:ascii="Times New Roman" w:hAnsi="Times New Roman"/>
          <w:sz w:val="24"/>
        </w:rPr>
        <w:t>ветом Ассоциации</w:t>
      </w:r>
      <w:r w:rsidRPr="002B5590">
        <w:rPr>
          <w:rFonts w:ascii="Times New Roman" w:hAnsi="Times New Roman"/>
          <w:sz w:val="24"/>
        </w:rPr>
        <w:t xml:space="preserve"> не реже 1 (одного) раза в год.</w:t>
      </w:r>
    </w:p>
    <w:p w14:paraId="7D2885EC" w14:textId="5D0799EB" w:rsidR="00ED34EB" w:rsidRPr="002B5590" w:rsidRDefault="00ED34EB" w:rsidP="002B5590">
      <w:pPr>
        <w:pStyle w:val="a3"/>
        <w:widowControl/>
        <w:numPr>
          <w:ilvl w:val="1"/>
          <w:numId w:val="6"/>
        </w:numPr>
        <w:tabs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2B5590">
        <w:rPr>
          <w:rFonts w:ascii="Times New Roman" w:hAnsi="Times New Roman"/>
          <w:sz w:val="24"/>
        </w:rPr>
        <w:t>Внеочередное Общее собрание может быть созвано:</w:t>
      </w:r>
    </w:p>
    <w:p w14:paraId="159487DD" w14:textId="7EA28B10" w:rsidR="00ED34EB" w:rsidRPr="00866CE9" w:rsidRDefault="00ED34EB" w:rsidP="00C31D0F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CE9">
        <w:rPr>
          <w:rFonts w:ascii="Times New Roman" w:hAnsi="Times New Roman"/>
          <w:sz w:val="24"/>
          <w:szCs w:val="24"/>
        </w:rPr>
        <w:t>- по решению Совета Ассоциации;</w:t>
      </w:r>
    </w:p>
    <w:p w14:paraId="7E2CE17A" w14:textId="1B8AD62A" w:rsidR="00ED34EB" w:rsidRDefault="00ED34EB" w:rsidP="002B559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CE9">
        <w:rPr>
          <w:rFonts w:ascii="Times New Roman" w:hAnsi="Times New Roman"/>
          <w:sz w:val="24"/>
          <w:szCs w:val="24"/>
        </w:rPr>
        <w:t>- по требованию не мене</w:t>
      </w:r>
      <w:r w:rsidR="00C31D0F">
        <w:rPr>
          <w:rFonts w:ascii="Times New Roman" w:hAnsi="Times New Roman"/>
          <w:sz w:val="24"/>
          <w:szCs w:val="24"/>
        </w:rPr>
        <w:t>е одной трети членов Ассоциации;</w:t>
      </w:r>
    </w:p>
    <w:p w14:paraId="3846BE88" w14:textId="611D5023" w:rsidR="00C31D0F" w:rsidRPr="00866CE9" w:rsidRDefault="00C31D0F" w:rsidP="002B559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решению Ревизионной комиссии.</w:t>
      </w:r>
    </w:p>
    <w:p w14:paraId="1AD30E5E" w14:textId="626B8C90" w:rsidR="00ED34EB" w:rsidRPr="00866CE9" w:rsidRDefault="00ED34EB" w:rsidP="002B559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CE9">
        <w:rPr>
          <w:rFonts w:ascii="Times New Roman" w:hAnsi="Times New Roman"/>
          <w:sz w:val="24"/>
          <w:szCs w:val="24"/>
        </w:rPr>
        <w:t>Внеочередное Общее собрание должно быть созвано не позднее</w:t>
      </w:r>
      <w:r w:rsidR="00C31D0F">
        <w:rPr>
          <w:rFonts w:ascii="Times New Roman" w:hAnsi="Times New Roman"/>
          <w:sz w:val="24"/>
          <w:szCs w:val="24"/>
        </w:rPr>
        <w:t xml:space="preserve"> 30 (тридцати) дней с даты принятия соответствующим органом (поступления в Совет требования) о созыве внеочередного Общего собрания.</w:t>
      </w:r>
      <w:r w:rsidRPr="00866CE9">
        <w:rPr>
          <w:rFonts w:ascii="Times New Roman" w:hAnsi="Times New Roman"/>
          <w:sz w:val="24"/>
          <w:szCs w:val="24"/>
        </w:rPr>
        <w:t xml:space="preserve"> </w:t>
      </w:r>
    </w:p>
    <w:p w14:paraId="6DA89BD1" w14:textId="1FE97E0B" w:rsidR="00CE3E29" w:rsidRPr="00117D79" w:rsidRDefault="00ED34EB" w:rsidP="00117D79">
      <w:pPr>
        <w:pStyle w:val="a3"/>
        <w:widowControl/>
        <w:numPr>
          <w:ilvl w:val="1"/>
          <w:numId w:val="6"/>
        </w:numPr>
        <w:tabs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Подготовку и проведение заседаний Общего собрания организует Исполнительный директор Ассоциации. Организационное, техническое и иное обслуживание Общего собрания обеспечивают его рабочие органы.</w:t>
      </w:r>
    </w:p>
    <w:p w14:paraId="4209800E" w14:textId="77777777" w:rsidR="00ED34EB" w:rsidRDefault="00ED34EB" w:rsidP="002B5590">
      <w:pPr>
        <w:pStyle w:val="a3"/>
        <w:widowControl/>
        <w:numPr>
          <w:ilvl w:val="1"/>
          <w:numId w:val="6"/>
        </w:numPr>
        <w:tabs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6D5A82">
        <w:rPr>
          <w:rFonts w:ascii="Times New Roman" w:hAnsi="Times New Roman"/>
          <w:sz w:val="24"/>
        </w:rPr>
        <w:t xml:space="preserve">В своей деятельности </w:t>
      </w:r>
      <w:r>
        <w:rPr>
          <w:rFonts w:ascii="Times New Roman" w:hAnsi="Times New Roman"/>
          <w:sz w:val="24"/>
        </w:rPr>
        <w:t>Общее собрание</w:t>
      </w:r>
      <w:r w:rsidRPr="006D5A82">
        <w:rPr>
          <w:rFonts w:ascii="Times New Roman" w:hAnsi="Times New Roman"/>
          <w:sz w:val="24"/>
        </w:rPr>
        <w:t xml:space="preserve"> руководствуется Гражданским кодексом Российской Федерации, Федеральным законом от 12.01.1996 № 7-ФЗ «О некоммерческих организациях», иными нормативными правовыми актами Российской</w:t>
      </w:r>
      <w:r>
        <w:rPr>
          <w:rFonts w:ascii="Times New Roman" w:hAnsi="Times New Roman"/>
          <w:sz w:val="24"/>
        </w:rPr>
        <w:t xml:space="preserve"> Федерации, Уставом Ассоциации </w:t>
      </w:r>
      <w:r w:rsidRPr="006D5A82">
        <w:rPr>
          <w:rFonts w:ascii="Times New Roman" w:hAnsi="Times New Roman"/>
          <w:sz w:val="24"/>
        </w:rPr>
        <w:t>и иными внутренними документами Ассоциации.</w:t>
      </w:r>
    </w:p>
    <w:p w14:paraId="0182690A" w14:textId="77777777" w:rsidR="00ED34EB" w:rsidRPr="00FA246D" w:rsidRDefault="00ED34EB" w:rsidP="00ED34EB">
      <w:pPr>
        <w:pStyle w:val="a3"/>
        <w:tabs>
          <w:tab w:val="left" w:pos="1134"/>
        </w:tabs>
        <w:ind w:left="567"/>
        <w:jc w:val="both"/>
        <w:rPr>
          <w:rFonts w:ascii="Times New Roman" w:hAnsi="Times New Roman"/>
          <w:sz w:val="24"/>
        </w:rPr>
      </w:pPr>
    </w:p>
    <w:p w14:paraId="030450D8" w14:textId="77777777" w:rsidR="00ED34EB" w:rsidRPr="00866CE9" w:rsidRDefault="00ED34EB" w:rsidP="002B5590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КОМПЕТЕНЦИЯ</w:t>
      </w:r>
      <w:r w:rsidRPr="00866CE9">
        <w:rPr>
          <w:rFonts w:ascii="Times New Roman" w:hAnsi="Times New Roman"/>
          <w:b/>
          <w:sz w:val="24"/>
        </w:rPr>
        <w:t xml:space="preserve"> ОБЩЕГО СОБРАНИЯ ЧЛЕНОВ АССОЦИАЦИИ</w:t>
      </w:r>
    </w:p>
    <w:p w14:paraId="579E2863" w14:textId="1C175902" w:rsidR="00ED34EB" w:rsidRPr="00866CE9" w:rsidRDefault="00ED34EB" w:rsidP="002B5590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К исключительной компетенции Общего собрания отно</w:t>
      </w:r>
      <w:r w:rsidR="00CE3E29">
        <w:rPr>
          <w:rFonts w:ascii="Times New Roman" w:hAnsi="Times New Roman"/>
          <w:sz w:val="24"/>
        </w:rPr>
        <w:t>сится</w:t>
      </w:r>
      <w:r w:rsidRPr="00866CE9">
        <w:rPr>
          <w:rFonts w:ascii="Times New Roman" w:hAnsi="Times New Roman"/>
          <w:sz w:val="24"/>
        </w:rPr>
        <w:t>:</w:t>
      </w:r>
    </w:p>
    <w:p w14:paraId="698052F6" w14:textId="3E7555E8" w:rsidR="00ED34EB" w:rsidRPr="00866CE9" w:rsidRDefault="000416AC" w:rsidP="002B5590">
      <w:pPr>
        <w:pStyle w:val="a3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CE3E29">
        <w:rPr>
          <w:rFonts w:ascii="Times New Roman" w:hAnsi="Times New Roman"/>
          <w:sz w:val="24"/>
        </w:rPr>
        <w:t>ешение вопросов о реорганизации и ликвидации Ассоциации, об утверждении ликвидационного баланса и определение ликвидационной комиссии или ликвидатора</w:t>
      </w:r>
      <w:r w:rsidR="00ED34EB" w:rsidRPr="00866CE9">
        <w:rPr>
          <w:rFonts w:ascii="Times New Roman" w:hAnsi="Times New Roman"/>
          <w:sz w:val="24"/>
        </w:rPr>
        <w:t>;</w:t>
      </w:r>
    </w:p>
    <w:p w14:paraId="7AFB95A9" w14:textId="6C346AA3" w:rsidR="00ED34EB" w:rsidRPr="00866CE9" w:rsidRDefault="000416AC" w:rsidP="002B5590">
      <w:pPr>
        <w:pStyle w:val="a3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внесение изменений и дополнений в</w:t>
      </w:r>
      <w:r w:rsidR="00ED34EB" w:rsidRPr="00866C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Устав</w:t>
      </w:r>
      <w:r w:rsidR="00ED34EB" w:rsidRPr="00866CE9">
        <w:rPr>
          <w:rFonts w:ascii="Times New Roman" w:hAnsi="Times New Roman"/>
          <w:sz w:val="24"/>
        </w:rPr>
        <w:t xml:space="preserve"> Ассоциации;</w:t>
      </w:r>
    </w:p>
    <w:p w14:paraId="20A95C9F" w14:textId="3EC84F9D" w:rsidR="00ED34EB" w:rsidRPr="00866CE9" w:rsidRDefault="00ED34EB" w:rsidP="002B5590">
      <w:pPr>
        <w:pStyle w:val="a3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определение</w:t>
      </w:r>
      <w:r w:rsidR="000416AC">
        <w:rPr>
          <w:rFonts w:ascii="Times New Roman" w:hAnsi="Times New Roman"/>
          <w:sz w:val="24"/>
        </w:rPr>
        <w:t xml:space="preserve"> приоритетных и основных направлений деятельности </w:t>
      </w:r>
      <w:r w:rsidRPr="00866CE9">
        <w:rPr>
          <w:rFonts w:ascii="Times New Roman" w:hAnsi="Times New Roman"/>
          <w:sz w:val="24"/>
        </w:rPr>
        <w:t xml:space="preserve"> Ассоциации</w:t>
      </w:r>
      <w:r w:rsidR="000416AC">
        <w:rPr>
          <w:rFonts w:ascii="Times New Roman" w:hAnsi="Times New Roman"/>
          <w:sz w:val="24"/>
        </w:rPr>
        <w:t xml:space="preserve">, принципов образования и использования имущества Ассоциации (принимается 2/3 голосов от числа присутствующих); </w:t>
      </w:r>
    </w:p>
    <w:p w14:paraId="1C530CB7" w14:textId="54EB0400" w:rsidR="00ED34EB" w:rsidRPr="00866CE9" w:rsidRDefault="000416AC" w:rsidP="002B5590">
      <w:pPr>
        <w:pStyle w:val="a3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определение порядка приема в члены Ассоциации и исключения из членства Ассоциации (принимается 2/3 голосов от числа присутствующих);  </w:t>
      </w:r>
    </w:p>
    <w:p w14:paraId="391B90DD" w14:textId="1F4677EA" w:rsidR="00ED34EB" w:rsidRPr="00866CE9" w:rsidRDefault="000416AC" w:rsidP="002B5590">
      <w:pPr>
        <w:pStyle w:val="a3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определение количественного состава Совета и выборы членов Совета Ассоциации (принимается 2/3 голосов от числа присутствующих);  </w:t>
      </w:r>
    </w:p>
    <w:p w14:paraId="71913397" w14:textId="4B3FA7FE" w:rsidR="00ED34EB" w:rsidRPr="00866CE9" w:rsidRDefault="000416AC" w:rsidP="002B5590">
      <w:pPr>
        <w:pStyle w:val="a3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избрание на должность Президента Ассоциации и досрочное прекращение его полномочий (принимается 2/3 голосов от числа присутствующих);  </w:t>
      </w:r>
    </w:p>
    <w:p w14:paraId="6A7528BB" w14:textId="407F2BF0" w:rsidR="00ED34EB" w:rsidRDefault="000416AC" w:rsidP="002B5590">
      <w:pPr>
        <w:pStyle w:val="a3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Ревизионной комиссии, определение количественного состава Ревизионной комиссии и выборы членов Ревизионной комиссии</w:t>
      </w:r>
      <w:r w:rsidR="002C765B">
        <w:rPr>
          <w:rFonts w:ascii="Times New Roman" w:hAnsi="Times New Roman"/>
          <w:sz w:val="24"/>
        </w:rPr>
        <w:t xml:space="preserve"> Ассоциации (принимается 2/3 голосов от числа присутствующих); </w:t>
      </w:r>
      <w:r>
        <w:rPr>
          <w:rFonts w:ascii="Times New Roman" w:hAnsi="Times New Roman"/>
          <w:sz w:val="24"/>
        </w:rPr>
        <w:t xml:space="preserve"> </w:t>
      </w:r>
    </w:p>
    <w:p w14:paraId="33D45FF1" w14:textId="77777777" w:rsidR="0054421E" w:rsidRDefault="0054421E" w:rsidP="002B5590">
      <w:pPr>
        <w:pStyle w:val="a3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избрание на должность по представлению Совета Ассоциации Исполнительного директора Ассоциации и досрочное прекращение его полномочий (принимается 2/3 голосов от числа присутствующих); </w:t>
      </w:r>
    </w:p>
    <w:p w14:paraId="17ECF738" w14:textId="77777777" w:rsidR="0054421E" w:rsidRDefault="0054421E" w:rsidP="002B5590">
      <w:pPr>
        <w:pStyle w:val="a3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назначение аудиторской организации или индивидуального аудитора Ассоциации (принимается 2/3 голосов от числа присутствующих); </w:t>
      </w:r>
    </w:p>
    <w:p w14:paraId="33D51E1E" w14:textId="77777777" w:rsidR="0054421E" w:rsidRDefault="0054421E" w:rsidP="002B5590">
      <w:pPr>
        <w:pStyle w:val="a3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определение размера вступительных и членских взносов, периодичность и порядок их уплаты (принимается 2/3 голосов от числа присутствующих); </w:t>
      </w:r>
    </w:p>
    <w:p w14:paraId="1B46E7FB" w14:textId="77777777" w:rsidR="0054421E" w:rsidRDefault="0054421E" w:rsidP="002B5590">
      <w:pPr>
        <w:pStyle w:val="a3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утверждение отчета Совета Ассоциации и заключения Ревизионной комиссии Ассоциации (принимается 2/3 голосов от числа присутствующих); </w:t>
      </w:r>
    </w:p>
    <w:p w14:paraId="54C68335" w14:textId="77777777" w:rsidR="00AC5D99" w:rsidRDefault="0054421E" w:rsidP="002B5590">
      <w:pPr>
        <w:pStyle w:val="a3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утверждение годовых отчетов и бухгалтерской (финансовой) </w:t>
      </w:r>
      <w:r w:rsidR="00AC5D99">
        <w:rPr>
          <w:rFonts w:ascii="Times New Roman" w:hAnsi="Times New Roman"/>
          <w:sz w:val="24"/>
        </w:rPr>
        <w:t xml:space="preserve">отчетности Ассоциации (принимается 2/3 голосов от числа присутствующих); </w:t>
      </w:r>
    </w:p>
    <w:p w14:paraId="1444CD71" w14:textId="77777777" w:rsidR="00AC5D99" w:rsidRDefault="00AC5D99" w:rsidP="002B5590">
      <w:pPr>
        <w:pStyle w:val="a3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принятие решений о создании Ассоциацией других юридических лиц, об участии Ассоциации в других юридических лицах (принимается 2/3 голосов от числа присутствующих); </w:t>
      </w:r>
    </w:p>
    <w:p w14:paraId="2BA877F5" w14:textId="42AEBC49" w:rsidR="00ED34EB" w:rsidRPr="00AC5D99" w:rsidRDefault="00AC5D99" w:rsidP="00AC5D99">
      <w:pPr>
        <w:pStyle w:val="a3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принятие решений о создании филиалов и об открытии представительств Ассоциации (принимается 2/3 голосов от числа присутствующих).</w:t>
      </w:r>
      <w:r w:rsidR="0054421E">
        <w:rPr>
          <w:rFonts w:ascii="Times New Roman" w:hAnsi="Times New Roman"/>
          <w:sz w:val="24"/>
        </w:rPr>
        <w:t xml:space="preserve">  </w:t>
      </w:r>
    </w:p>
    <w:p w14:paraId="47CE8DB8" w14:textId="3B72D4E5" w:rsidR="00ED34EB" w:rsidRDefault="00ED34EB" w:rsidP="002B5590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Общее собрание</w:t>
      </w:r>
      <w:r w:rsidR="00AC5D99">
        <w:rPr>
          <w:rFonts w:ascii="Times New Roman" w:hAnsi="Times New Roman"/>
          <w:sz w:val="24"/>
        </w:rPr>
        <w:t xml:space="preserve"> может принять к рассмотрению любой вопрос, относящийся к деятельности </w:t>
      </w:r>
      <w:r w:rsidRPr="00866CE9">
        <w:rPr>
          <w:rFonts w:ascii="Times New Roman" w:hAnsi="Times New Roman"/>
          <w:sz w:val="24"/>
        </w:rPr>
        <w:t>Ассоциации.</w:t>
      </w:r>
    </w:p>
    <w:p w14:paraId="3F5E33FA" w14:textId="77777777" w:rsidR="00AC5D99" w:rsidRPr="0093081D" w:rsidRDefault="00AC5D99" w:rsidP="00AC5D99">
      <w:pPr>
        <w:pStyle w:val="a3"/>
        <w:tabs>
          <w:tab w:val="left" w:pos="1134"/>
        </w:tabs>
        <w:ind w:left="567"/>
        <w:jc w:val="both"/>
        <w:rPr>
          <w:rFonts w:ascii="Times New Roman" w:hAnsi="Times New Roman"/>
          <w:sz w:val="24"/>
        </w:rPr>
      </w:pPr>
    </w:p>
    <w:p w14:paraId="5A1F9E57" w14:textId="77777777" w:rsidR="00ED34EB" w:rsidRPr="00866CE9" w:rsidRDefault="00ED34EB" w:rsidP="002B5590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sz w:val="24"/>
        </w:rPr>
      </w:pPr>
      <w:r w:rsidRPr="00866CE9">
        <w:rPr>
          <w:rFonts w:ascii="Times New Roman" w:hAnsi="Times New Roman"/>
          <w:b/>
          <w:sz w:val="24"/>
        </w:rPr>
        <w:t>РАБОЧИЕ ОРГАНЫ ОБЩЕГО СОБРАНИЯ</w:t>
      </w:r>
    </w:p>
    <w:p w14:paraId="0A0A48EC" w14:textId="6AFDCACD" w:rsidR="00ED34EB" w:rsidRPr="00866CE9" w:rsidRDefault="00ED34EB" w:rsidP="002B5590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 xml:space="preserve">К рабочим органам Общего собрания относятся: </w:t>
      </w:r>
      <w:r w:rsidR="0093081D">
        <w:rPr>
          <w:rFonts w:ascii="Times New Roman" w:hAnsi="Times New Roman"/>
          <w:sz w:val="24"/>
        </w:rPr>
        <w:t>Председатель Общего собрания и Секретарь Общего собрания</w:t>
      </w:r>
      <w:r w:rsidRPr="00866CE9">
        <w:rPr>
          <w:rFonts w:ascii="Times New Roman" w:hAnsi="Times New Roman"/>
          <w:sz w:val="24"/>
        </w:rPr>
        <w:t>.</w:t>
      </w:r>
    </w:p>
    <w:p w14:paraId="479C4CFE" w14:textId="1EB03C98" w:rsidR="00ED34EB" w:rsidRPr="00866CE9" w:rsidRDefault="00ED34EB" w:rsidP="002B5590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Работой Общего собрания руководит Председатель Общего собрания, избранный большинством голосов членов Об</w:t>
      </w:r>
      <w:r w:rsidR="00D92849">
        <w:rPr>
          <w:rFonts w:ascii="Times New Roman" w:hAnsi="Times New Roman"/>
          <w:sz w:val="24"/>
        </w:rPr>
        <w:t xml:space="preserve">щего собрания членов Ассоциации, </w:t>
      </w:r>
      <w:r w:rsidRPr="00866CE9">
        <w:rPr>
          <w:rFonts w:ascii="Times New Roman" w:hAnsi="Times New Roman"/>
          <w:sz w:val="24"/>
        </w:rPr>
        <w:t>присутствовавших на собрании. Регламент проведения Общего собрания утверждается Общим собранием.</w:t>
      </w:r>
    </w:p>
    <w:p w14:paraId="5BA18968" w14:textId="553A83BF" w:rsidR="00ED34EB" w:rsidRPr="008D36E1" w:rsidRDefault="008D36E1" w:rsidP="002B5590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Общего собрания</w:t>
      </w:r>
      <w:r w:rsidR="00ED34EB" w:rsidRPr="00866CE9">
        <w:rPr>
          <w:rFonts w:ascii="Times New Roman" w:hAnsi="Times New Roman"/>
          <w:sz w:val="24"/>
        </w:rPr>
        <w:t>:</w:t>
      </w:r>
    </w:p>
    <w:p w14:paraId="6075CADE" w14:textId="77777777" w:rsidR="008D36E1" w:rsidRDefault="00ED34EB" w:rsidP="002B5590">
      <w:pPr>
        <w:pStyle w:val="a3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осуществляет общее руководство собранием;</w:t>
      </w:r>
    </w:p>
    <w:p w14:paraId="375CECB1" w14:textId="77777777" w:rsidR="008D36E1" w:rsidRDefault="00ED34EB" w:rsidP="002B5590">
      <w:pPr>
        <w:pStyle w:val="a3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D36E1">
        <w:rPr>
          <w:rFonts w:ascii="Times New Roman" w:hAnsi="Times New Roman"/>
          <w:sz w:val="24"/>
        </w:rPr>
        <w:t xml:space="preserve">координирует </w:t>
      </w:r>
      <w:r w:rsidR="008D36E1">
        <w:rPr>
          <w:rFonts w:ascii="Times New Roman" w:hAnsi="Times New Roman"/>
          <w:sz w:val="24"/>
        </w:rPr>
        <w:t>порядок проведения собрания;</w:t>
      </w:r>
    </w:p>
    <w:p w14:paraId="3E59DC4F" w14:textId="77777777" w:rsidR="008D36E1" w:rsidRDefault="00ED34EB" w:rsidP="002B5590">
      <w:pPr>
        <w:pStyle w:val="a3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D36E1">
        <w:rPr>
          <w:rFonts w:ascii="Times New Roman" w:hAnsi="Times New Roman"/>
          <w:sz w:val="24"/>
        </w:rPr>
        <w:t>реализует право толкования норм настоящего Положения, а также порядок работы собрания в случаях, не предусмотренных регламентом;</w:t>
      </w:r>
    </w:p>
    <w:p w14:paraId="332574D9" w14:textId="77777777" w:rsidR="008D36E1" w:rsidRDefault="00ED34EB" w:rsidP="002B5590">
      <w:pPr>
        <w:pStyle w:val="a3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D36E1">
        <w:rPr>
          <w:rFonts w:ascii="Times New Roman" w:hAnsi="Times New Roman"/>
          <w:sz w:val="24"/>
        </w:rPr>
        <w:t>выступает в роли конфликтной комиссии, принимая все возможные меры для поисков компромиссов между конфликтующими группами участников собрания;</w:t>
      </w:r>
    </w:p>
    <w:p w14:paraId="15278A61" w14:textId="77777777" w:rsidR="008D36E1" w:rsidRDefault="00ED34EB" w:rsidP="002B5590">
      <w:pPr>
        <w:pStyle w:val="a3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D36E1">
        <w:rPr>
          <w:rFonts w:ascii="Times New Roman" w:hAnsi="Times New Roman"/>
          <w:sz w:val="24"/>
        </w:rPr>
        <w:t>располагает правом установления перерывов в работе собрания;</w:t>
      </w:r>
    </w:p>
    <w:p w14:paraId="2269C3D4" w14:textId="77777777" w:rsidR="008D36E1" w:rsidRDefault="00ED34EB" w:rsidP="002B5590">
      <w:pPr>
        <w:pStyle w:val="a3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D36E1">
        <w:rPr>
          <w:rFonts w:ascii="Times New Roman" w:hAnsi="Times New Roman"/>
          <w:sz w:val="24"/>
        </w:rPr>
        <w:t>анализирует вопросы и заявления, поступившие в адрес собрания, обобщает и классифицирует их;</w:t>
      </w:r>
    </w:p>
    <w:p w14:paraId="34AD8EC3" w14:textId="77777777" w:rsidR="008D36E1" w:rsidRDefault="00ED34EB" w:rsidP="002B5590">
      <w:pPr>
        <w:pStyle w:val="a3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D36E1">
        <w:rPr>
          <w:rFonts w:ascii="Times New Roman" w:hAnsi="Times New Roman"/>
          <w:sz w:val="24"/>
        </w:rPr>
        <w:t>обладает правом изменения последовательности рассмотрения вопросов, зафиксированных в повестке дня собрания;</w:t>
      </w:r>
    </w:p>
    <w:p w14:paraId="3DC495EA" w14:textId="37AA978D" w:rsidR="00ED34EB" w:rsidRPr="008D36E1" w:rsidRDefault="00ED34EB" w:rsidP="002B5590">
      <w:pPr>
        <w:pStyle w:val="a3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D36E1">
        <w:rPr>
          <w:rFonts w:ascii="Times New Roman" w:hAnsi="Times New Roman"/>
          <w:sz w:val="24"/>
        </w:rPr>
        <w:t xml:space="preserve">принимает решение о приобщении к протоколу собрания материалов (текстов выступлений, сообщений, информации, пресс-релизов, заявлений и т.п.) участников собрания, направивших указанные материалы в адрес </w:t>
      </w:r>
      <w:r w:rsidR="008D36E1">
        <w:rPr>
          <w:rFonts w:ascii="Times New Roman" w:hAnsi="Times New Roman"/>
          <w:sz w:val="24"/>
        </w:rPr>
        <w:t>Общего</w:t>
      </w:r>
      <w:r w:rsidRPr="008D36E1">
        <w:rPr>
          <w:rFonts w:ascii="Times New Roman" w:hAnsi="Times New Roman"/>
          <w:sz w:val="24"/>
        </w:rPr>
        <w:t xml:space="preserve"> собрания.</w:t>
      </w:r>
    </w:p>
    <w:p w14:paraId="3CA058DF" w14:textId="52323ADE" w:rsidR="00ED34EB" w:rsidRDefault="00ED34EB" w:rsidP="002B5590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Секретар</w:t>
      </w:r>
      <w:r w:rsidR="00374715">
        <w:rPr>
          <w:rFonts w:ascii="Times New Roman" w:hAnsi="Times New Roman"/>
          <w:sz w:val="24"/>
        </w:rPr>
        <w:t>ь Общего собрания избирается</w:t>
      </w:r>
      <w:r w:rsidRPr="00866CE9">
        <w:rPr>
          <w:rFonts w:ascii="Times New Roman" w:hAnsi="Times New Roman"/>
          <w:sz w:val="24"/>
        </w:rPr>
        <w:t xml:space="preserve"> решением Общего собрания. </w:t>
      </w:r>
      <w:r w:rsidR="00374715">
        <w:rPr>
          <w:rFonts w:ascii="Times New Roman" w:hAnsi="Times New Roman"/>
          <w:sz w:val="24"/>
        </w:rPr>
        <w:t>Секретарь Общего собрания</w:t>
      </w:r>
      <w:r w:rsidRPr="00866CE9">
        <w:rPr>
          <w:rFonts w:ascii="Times New Roman" w:hAnsi="Times New Roman"/>
          <w:sz w:val="24"/>
        </w:rPr>
        <w:t xml:space="preserve"> обеспечивает техническое и секретарское обслуживание </w:t>
      </w:r>
      <w:r w:rsidRPr="00866CE9">
        <w:rPr>
          <w:rFonts w:ascii="Times New Roman" w:hAnsi="Times New Roman"/>
          <w:sz w:val="24"/>
        </w:rPr>
        <w:lastRenderedPageBreak/>
        <w:t xml:space="preserve">работы Общего собрания (регистрация и определение полномочий участников Общего собрания, сбор письменных заявлений участников собрания, передача вопросов участников собрания </w:t>
      </w:r>
      <w:r w:rsidR="00374715">
        <w:rPr>
          <w:rFonts w:ascii="Times New Roman" w:hAnsi="Times New Roman"/>
          <w:sz w:val="24"/>
        </w:rPr>
        <w:t>Председателю Общего собрания</w:t>
      </w:r>
      <w:r w:rsidRPr="00866CE9">
        <w:rPr>
          <w:rFonts w:ascii="Times New Roman" w:hAnsi="Times New Roman"/>
          <w:sz w:val="24"/>
        </w:rPr>
        <w:t xml:space="preserve">, выполнение поручений </w:t>
      </w:r>
      <w:r>
        <w:rPr>
          <w:rFonts w:ascii="Times New Roman" w:hAnsi="Times New Roman"/>
          <w:sz w:val="24"/>
        </w:rPr>
        <w:t>П</w:t>
      </w:r>
      <w:r w:rsidRPr="00866CE9">
        <w:rPr>
          <w:rFonts w:ascii="Times New Roman" w:hAnsi="Times New Roman"/>
          <w:sz w:val="24"/>
        </w:rPr>
        <w:t xml:space="preserve">редседателя </w:t>
      </w:r>
      <w:r>
        <w:rPr>
          <w:rFonts w:ascii="Times New Roman" w:hAnsi="Times New Roman"/>
          <w:sz w:val="24"/>
        </w:rPr>
        <w:t>Общего собрания</w:t>
      </w:r>
      <w:r w:rsidRPr="00866CE9">
        <w:rPr>
          <w:rFonts w:ascii="Times New Roman" w:hAnsi="Times New Roman"/>
          <w:sz w:val="24"/>
        </w:rPr>
        <w:t>, решение иных задач)</w:t>
      </w:r>
      <w:r w:rsidR="00374715">
        <w:rPr>
          <w:rFonts w:ascii="Times New Roman" w:hAnsi="Times New Roman"/>
          <w:sz w:val="24"/>
        </w:rPr>
        <w:t>,</w:t>
      </w:r>
      <w:r w:rsidRPr="00866CE9">
        <w:rPr>
          <w:rFonts w:ascii="Times New Roman" w:hAnsi="Times New Roman"/>
          <w:sz w:val="24"/>
        </w:rPr>
        <w:t xml:space="preserve"> фиксирует кворум Общего собрания</w:t>
      </w:r>
      <w:r w:rsidR="00374715">
        <w:rPr>
          <w:rFonts w:ascii="Times New Roman" w:hAnsi="Times New Roman"/>
          <w:sz w:val="24"/>
        </w:rPr>
        <w:t xml:space="preserve">, осуществляет </w:t>
      </w:r>
      <w:r w:rsidRPr="00374715">
        <w:rPr>
          <w:rFonts w:ascii="Times New Roman" w:hAnsi="Times New Roman"/>
          <w:sz w:val="24"/>
        </w:rPr>
        <w:t>подсч</w:t>
      </w:r>
      <w:r w:rsidR="00374715">
        <w:rPr>
          <w:rFonts w:ascii="Times New Roman" w:hAnsi="Times New Roman"/>
          <w:sz w:val="24"/>
        </w:rPr>
        <w:t>е</w:t>
      </w:r>
      <w:r w:rsidRPr="00374715">
        <w:rPr>
          <w:rFonts w:ascii="Times New Roman" w:hAnsi="Times New Roman"/>
          <w:sz w:val="24"/>
        </w:rPr>
        <w:t>т голос</w:t>
      </w:r>
      <w:r w:rsidR="00374715">
        <w:rPr>
          <w:rFonts w:ascii="Times New Roman" w:hAnsi="Times New Roman"/>
          <w:sz w:val="24"/>
        </w:rPr>
        <w:t>ов</w:t>
      </w:r>
      <w:r w:rsidRPr="00374715">
        <w:rPr>
          <w:rFonts w:ascii="Times New Roman" w:hAnsi="Times New Roman"/>
          <w:sz w:val="24"/>
        </w:rPr>
        <w:t xml:space="preserve"> и объявляет итоги голосования</w:t>
      </w:r>
      <w:r w:rsidR="00374715">
        <w:rPr>
          <w:rFonts w:ascii="Times New Roman" w:hAnsi="Times New Roman"/>
          <w:sz w:val="24"/>
        </w:rPr>
        <w:t xml:space="preserve">, </w:t>
      </w:r>
      <w:r w:rsidRPr="00374715">
        <w:rPr>
          <w:rFonts w:ascii="Times New Roman" w:hAnsi="Times New Roman"/>
          <w:sz w:val="24"/>
        </w:rPr>
        <w:t>составляет протокол об итогах голосования.</w:t>
      </w:r>
    </w:p>
    <w:p w14:paraId="6C09326F" w14:textId="77777777" w:rsidR="00374715" w:rsidRPr="00374715" w:rsidRDefault="00374715" w:rsidP="00374715">
      <w:pPr>
        <w:pStyle w:val="a3"/>
        <w:tabs>
          <w:tab w:val="left" w:pos="1134"/>
        </w:tabs>
        <w:ind w:left="567"/>
        <w:jc w:val="both"/>
        <w:rPr>
          <w:rFonts w:ascii="Times New Roman" w:hAnsi="Times New Roman"/>
          <w:sz w:val="24"/>
        </w:rPr>
      </w:pPr>
    </w:p>
    <w:p w14:paraId="6E7E2F36" w14:textId="77777777" w:rsidR="00ED34EB" w:rsidRPr="00866CE9" w:rsidRDefault="00ED34EB" w:rsidP="002B5590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sz w:val="24"/>
        </w:rPr>
      </w:pPr>
      <w:r w:rsidRPr="00866CE9">
        <w:rPr>
          <w:rFonts w:ascii="Times New Roman" w:hAnsi="Times New Roman"/>
          <w:b/>
          <w:sz w:val="24"/>
        </w:rPr>
        <w:t>ПОРЯДОК СОЗЫВА ОБЩЕГО СОБРАНИЯ</w:t>
      </w:r>
    </w:p>
    <w:p w14:paraId="79E62067" w14:textId="306767C2" w:rsidR="00ED34EB" w:rsidRPr="00866CE9" w:rsidRDefault="00ED34EB" w:rsidP="002B5590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Решение Совета Ассоциации о созыве Общего собрания оформляется протоколом собрания Совета Ассоциации. Р</w:t>
      </w:r>
      <w:r w:rsidR="00117D79">
        <w:rPr>
          <w:rFonts w:ascii="Times New Roman" w:hAnsi="Times New Roman"/>
          <w:sz w:val="24"/>
        </w:rPr>
        <w:t>ешение Ревизионной комиссии</w:t>
      </w:r>
      <w:r w:rsidRPr="00866CE9">
        <w:rPr>
          <w:rFonts w:ascii="Times New Roman" w:hAnsi="Times New Roman"/>
          <w:sz w:val="24"/>
        </w:rPr>
        <w:t xml:space="preserve"> Ассоциации о созыве Общего собрания оформляется в виде письменного уведомления в адрес членов Ассоциации. Решение одной трети членов Ассоциации оформляется протоколом собрания указанных членов Ассоциации, подписанным присутствовавшими на таком собрании полномочными представителями этих членов Ассоциации.</w:t>
      </w:r>
    </w:p>
    <w:p w14:paraId="0C75FDF1" w14:textId="6B12E012" w:rsidR="00ED34EB" w:rsidRPr="00866CE9" w:rsidRDefault="00ED34EB" w:rsidP="002B5590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В решениях Совета Ассоц</w:t>
      </w:r>
      <w:r w:rsidR="00117D79">
        <w:rPr>
          <w:rFonts w:ascii="Times New Roman" w:hAnsi="Times New Roman"/>
          <w:sz w:val="24"/>
        </w:rPr>
        <w:t>иации, Ревизионной комиссии</w:t>
      </w:r>
      <w:r w:rsidRPr="00866CE9">
        <w:rPr>
          <w:rFonts w:ascii="Times New Roman" w:hAnsi="Times New Roman"/>
          <w:sz w:val="24"/>
        </w:rPr>
        <w:t xml:space="preserve"> Ассоциации и одной трети членов Ассоциации о созыве Общего собрания должна быть отражена следующая информация:</w:t>
      </w:r>
    </w:p>
    <w:p w14:paraId="259BB708" w14:textId="77777777" w:rsidR="00ED34EB" w:rsidRPr="00866CE9" w:rsidRDefault="00ED34EB" w:rsidP="00ED34E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- дата проведения Общего собрания;</w:t>
      </w:r>
    </w:p>
    <w:p w14:paraId="61C97563" w14:textId="77777777" w:rsidR="00ED34EB" w:rsidRPr="00866CE9" w:rsidRDefault="00ED34EB" w:rsidP="00ED34E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- место и время проведения Общего собрания;</w:t>
      </w:r>
    </w:p>
    <w:p w14:paraId="08A93BBF" w14:textId="77777777" w:rsidR="00ED34EB" w:rsidRPr="00866CE9" w:rsidRDefault="00ED34EB" w:rsidP="00ED34E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- предложения по повестке дня Общего собрания;</w:t>
      </w:r>
    </w:p>
    <w:p w14:paraId="5F65CDA0" w14:textId="77777777" w:rsidR="00ED34EB" w:rsidRPr="00866CE9" w:rsidRDefault="00ED34EB" w:rsidP="00ED34E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- иная информация при необходимости.</w:t>
      </w:r>
    </w:p>
    <w:p w14:paraId="5F8E58A7" w14:textId="44FC7CDD" w:rsidR="00ED34EB" w:rsidRPr="00866CE9" w:rsidRDefault="00ED34EB" w:rsidP="002B5590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Решения Совета Ассоциации,</w:t>
      </w:r>
      <w:r w:rsidR="00117D79">
        <w:rPr>
          <w:rFonts w:ascii="Times New Roman" w:hAnsi="Times New Roman"/>
          <w:sz w:val="24"/>
        </w:rPr>
        <w:t xml:space="preserve"> Ревизионной комиссии Ассоциации,</w:t>
      </w:r>
      <w:r w:rsidRPr="00866CE9">
        <w:rPr>
          <w:rFonts w:ascii="Times New Roman" w:hAnsi="Times New Roman"/>
          <w:sz w:val="24"/>
        </w:rPr>
        <w:t xml:space="preserve"> в том числе по требованию одной трети членов Ассоциации, направляются Исполнительному директору Ассоциации не позднее, чем за </w:t>
      </w:r>
      <w:r w:rsidR="00374715">
        <w:rPr>
          <w:rFonts w:ascii="Times New Roman" w:hAnsi="Times New Roman"/>
          <w:sz w:val="24"/>
        </w:rPr>
        <w:t>15</w:t>
      </w:r>
      <w:r w:rsidRPr="00866CE9">
        <w:rPr>
          <w:rFonts w:ascii="Times New Roman" w:hAnsi="Times New Roman"/>
          <w:sz w:val="24"/>
        </w:rPr>
        <w:t xml:space="preserve"> (</w:t>
      </w:r>
      <w:r w:rsidR="00374715">
        <w:rPr>
          <w:rFonts w:ascii="Times New Roman" w:hAnsi="Times New Roman"/>
          <w:sz w:val="24"/>
        </w:rPr>
        <w:t>Пятнадцать</w:t>
      </w:r>
      <w:r w:rsidRPr="00866CE9">
        <w:rPr>
          <w:rFonts w:ascii="Times New Roman" w:hAnsi="Times New Roman"/>
          <w:sz w:val="24"/>
        </w:rPr>
        <w:t>) рабочих дней до назначенной даты Общего собрания. Исполнительный директор Ассоциации уведомляет членов Ассоциации о созыве и повестке дня Общего собрания не позднее, чем за 10 (</w:t>
      </w:r>
      <w:r w:rsidR="00374715">
        <w:rPr>
          <w:rFonts w:ascii="Times New Roman" w:hAnsi="Times New Roman"/>
          <w:sz w:val="24"/>
        </w:rPr>
        <w:t>Д</w:t>
      </w:r>
      <w:r w:rsidRPr="00866CE9">
        <w:rPr>
          <w:rFonts w:ascii="Times New Roman" w:hAnsi="Times New Roman"/>
          <w:sz w:val="24"/>
        </w:rPr>
        <w:t>есять) рабочих дней до его проведения.</w:t>
      </w:r>
    </w:p>
    <w:p w14:paraId="72EBDD3A" w14:textId="6BBBC45F" w:rsidR="00ED34EB" w:rsidRPr="00866CE9" w:rsidRDefault="00ED34EB" w:rsidP="00ED34E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 xml:space="preserve">Уведомление о созыве </w:t>
      </w:r>
      <w:r>
        <w:rPr>
          <w:rFonts w:ascii="Times New Roman" w:hAnsi="Times New Roman"/>
          <w:sz w:val="24"/>
        </w:rPr>
        <w:t>Общего собрания</w:t>
      </w:r>
      <w:r w:rsidRPr="00866CE9">
        <w:rPr>
          <w:rFonts w:ascii="Times New Roman" w:hAnsi="Times New Roman"/>
          <w:sz w:val="24"/>
        </w:rPr>
        <w:t xml:space="preserve"> вручается членам Ассоциации лично под роспись с указанием должности принимающего, инициалов фамилии, имени</w:t>
      </w:r>
      <w:r w:rsidR="00374715">
        <w:rPr>
          <w:rFonts w:ascii="Times New Roman" w:hAnsi="Times New Roman"/>
          <w:sz w:val="24"/>
        </w:rPr>
        <w:t xml:space="preserve"> и отчества,</w:t>
      </w:r>
      <w:r w:rsidR="00B82932">
        <w:rPr>
          <w:rFonts w:ascii="Times New Roman" w:hAnsi="Times New Roman"/>
          <w:sz w:val="24"/>
        </w:rPr>
        <w:t xml:space="preserve"> </w:t>
      </w:r>
      <w:r w:rsidRPr="00866CE9">
        <w:rPr>
          <w:rFonts w:ascii="Times New Roman" w:hAnsi="Times New Roman"/>
          <w:sz w:val="24"/>
        </w:rPr>
        <w:t xml:space="preserve">даты получения или направляется членам </w:t>
      </w:r>
      <w:r>
        <w:rPr>
          <w:rFonts w:ascii="Times New Roman" w:hAnsi="Times New Roman"/>
          <w:sz w:val="24"/>
        </w:rPr>
        <w:t>Ассоциации</w:t>
      </w:r>
      <w:r w:rsidRPr="00866CE9">
        <w:rPr>
          <w:rFonts w:ascii="Times New Roman" w:hAnsi="Times New Roman"/>
          <w:sz w:val="24"/>
        </w:rPr>
        <w:t xml:space="preserve"> заказным письмом или иным удобным для них образом (например, посредством почтовой, телефонной, электронной или иной связи), в т.ч. путем отправки электронного письма на электронную почту члена </w:t>
      </w:r>
      <w:r>
        <w:rPr>
          <w:rFonts w:ascii="Times New Roman" w:hAnsi="Times New Roman"/>
          <w:sz w:val="24"/>
        </w:rPr>
        <w:t>Ассоциации</w:t>
      </w:r>
      <w:r w:rsidRPr="00866CE9">
        <w:rPr>
          <w:rFonts w:ascii="Times New Roman" w:hAnsi="Times New Roman"/>
          <w:sz w:val="24"/>
        </w:rPr>
        <w:t>, предоставленную им Исполнительному директору для связи.</w:t>
      </w:r>
    </w:p>
    <w:p w14:paraId="5D92DCC0" w14:textId="77777777" w:rsidR="00ED34EB" w:rsidRPr="00866CE9" w:rsidRDefault="00ED34EB" w:rsidP="002B5590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В уведомлении о созыве Общего собрания должны быть указаны:</w:t>
      </w:r>
    </w:p>
    <w:p w14:paraId="662B9421" w14:textId="77777777" w:rsidR="00ED34EB" w:rsidRPr="00866CE9" w:rsidRDefault="00ED34EB" w:rsidP="00ED34E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- инициатор созыва Общего собрания;</w:t>
      </w:r>
    </w:p>
    <w:p w14:paraId="30DEA2C9" w14:textId="77777777" w:rsidR="00ED34EB" w:rsidRPr="00866CE9" w:rsidRDefault="00ED34EB" w:rsidP="00ED34E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- дата и время проведения Общего собрания;</w:t>
      </w:r>
    </w:p>
    <w:p w14:paraId="6817C8F7" w14:textId="77777777" w:rsidR="00ED34EB" w:rsidRPr="00866CE9" w:rsidRDefault="00ED34EB" w:rsidP="00ED34E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- место проведения Общего собрания;</w:t>
      </w:r>
    </w:p>
    <w:p w14:paraId="7385A4A9" w14:textId="77777777" w:rsidR="00ED34EB" w:rsidRPr="00866CE9" w:rsidRDefault="00ED34EB" w:rsidP="00ED34E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- предложения по повестке дня Общего собрания;</w:t>
      </w:r>
    </w:p>
    <w:p w14:paraId="690AEE0A" w14:textId="77777777" w:rsidR="00ED34EB" w:rsidRPr="00866CE9" w:rsidRDefault="00ED34EB" w:rsidP="00ED34E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- иная информация при необходимости.</w:t>
      </w:r>
    </w:p>
    <w:p w14:paraId="635ADF34" w14:textId="55B1CCA7" w:rsidR="00ED34EB" w:rsidRPr="00866CE9" w:rsidRDefault="00ED34EB" w:rsidP="002B5590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Проекты документов и другие необходимые материалы предоставляются членам Общего собрания не позднее чем за 10 (</w:t>
      </w:r>
      <w:r w:rsidR="00374715">
        <w:rPr>
          <w:rFonts w:ascii="Times New Roman" w:hAnsi="Times New Roman"/>
          <w:sz w:val="24"/>
        </w:rPr>
        <w:t>Д</w:t>
      </w:r>
      <w:r w:rsidRPr="00866CE9">
        <w:rPr>
          <w:rFonts w:ascii="Times New Roman" w:hAnsi="Times New Roman"/>
          <w:sz w:val="24"/>
        </w:rPr>
        <w:t>есять) рабочих дней до проведения Общего собрания путем их направления по электронной почте, указанной в реестре членов Ассоциации, или любым иным удобным способом.</w:t>
      </w:r>
    </w:p>
    <w:p w14:paraId="3031CB79" w14:textId="77777777" w:rsidR="00ED34EB" w:rsidRPr="00866CE9" w:rsidRDefault="00ED34EB" w:rsidP="00ED3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57A4EC" w14:textId="77777777" w:rsidR="00ED34EB" w:rsidRPr="00866CE9" w:rsidRDefault="00ED34EB" w:rsidP="002B5590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sz w:val="24"/>
        </w:rPr>
      </w:pPr>
      <w:r w:rsidRPr="00866CE9">
        <w:rPr>
          <w:rFonts w:ascii="Times New Roman" w:hAnsi="Times New Roman"/>
          <w:b/>
          <w:sz w:val="24"/>
        </w:rPr>
        <w:t xml:space="preserve">РЕГИСТРАЦИЯ УЧАСТНИКОВ </w:t>
      </w:r>
      <w:r>
        <w:rPr>
          <w:rFonts w:ascii="Times New Roman" w:hAnsi="Times New Roman"/>
          <w:b/>
          <w:sz w:val="24"/>
        </w:rPr>
        <w:t xml:space="preserve">ОБЩЕГО </w:t>
      </w:r>
      <w:r w:rsidRPr="00866CE9">
        <w:rPr>
          <w:rFonts w:ascii="Times New Roman" w:hAnsi="Times New Roman"/>
          <w:b/>
          <w:sz w:val="24"/>
        </w:rPr>
        <w:t>СОБРАНИЯ</w:t>
      </w:r>
    </w:p>
    <w:p w14:paraId="1A5E9B8C" w14:textId="50168AD6" w:rsidR="00ED34EB" w:rsidRPr="00866CE9" w:rsidRDefault="00ED34EB" w:rsidP="002B5590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 xml:space="preserve">Регистрация представителей членов Ассоциации, прибывших на </w:t>
      </w:r>
      <w:r>
        <w:rPr>
          <w:rFonts w:ascii="Times New Roman" w:hAnsi="Times New Roman"/>
          <w:sz w:val="24"/>
        </w:rPr>
        <w:t xml:space="preserve">Общее </w:t>
      </w:r>
      <w:r w:rsidRPr="00866CE9">
        <w:rPr>
          <w:rFonts w:ascii="Times New Roman" w:hAnsi="Times New Roman"/>
          <w:sz w:val="24"/>
        </w:rPr>
        <w:t xml:space="preserve">собрание, производится </w:t>
      </w:r>
      <w:r w:rsidR="00374715">
        <w:rPr>
          <w:rFonts w:ascii="Times New Roman" w:hAnsi="Times New Roman"/>
          <w:sz w:val="24"/>
        </w:rPr>
        <w:t>Секретарем Общего собрания</w:t>
      </w:r>
      <w:r w:rsidRPr="00866CE9">
        <w:rPr>
          <w:rFonts w:ascii="Times New Roman" w:hAnsi="Times New Roman"/>
          <w:sz w:val="24"/>
        </w:rPr>
        <w:t>. Регистрация начинается за 1 (</w:t>
      </w:r>
      <w:r w:rsidR="00221A2E">
        <w:rPr>
          <w:rFonts w:ascii="Times New Roman" w:hAnsi="Times New Roman"/>
          <w:sz w:val="24"/>
        </w:rPr>
        <w:t>О</w:t>
      </w:r>
      <w:r w:rsidRPr="00866CE9">
        <w:rPr>
          <w:rFonts w:ascii="Times New Roman" w:hAnsi="Times New Roman"/>
          <w:sz w:val="24"/>
        </w:rPr>
        <w:t>дин) час до времени официального открытия</w:t>
      </w:r>
      <w:r>
        <w:rPr>
          <w:rFonts w:ascii="Times New Roman" w:hAnsi="Times New Roman"/>
          <w:sz w:val="24"/>
        </w:rPr>
        <w:t xml:space="preserve"> Общего</w:t>
      </w:r>
      <w:r w:rsidRPr="00866CE9">
        <w:rPr>
          <w:rFonts w:ascii="Times New Roman" w:hAnsi="Times New Roman"/>
          <w:sz w:val="24"/>
        </w:rPr>
        <w:t xml:space="preserve"> собрания, указанного в уведомлении членов Ассоциации.</w:t>
      </w:r>
    </w:p>
    <w:p w14:paraId="3A820AF9" w14:textId="77777777" w:rsidR="00ED34EB" w:rsidRPr="00866CE9" w:rsidRDefault="00ED34EB" w:rsidP="002B5590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Представители членов Ассоциации регистрируются на основании решения о назначении лица на должность руководителя или доверенности, с документом удостоверяющего личность.</w:t>
      </w:r>
    </w:p>
    <w:p w14:paraId="29EBD1E1" w14:textId="77777777" w:rsidR="00ED34EB" w:rsidRPr="00866CE9" w:rsidRDefault="00ED34EB" w:rsidP="002B5590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lastRenderedPageBreak/>
        <w:t xml:space="preserve">Представитель указывает необходимые данные для их внесения в журнал регистрации участников </w:t>
      </w:r>
      <w:r>
        <w:rPr>
          <w:rFonts w:ascii="Times New Roman" w:hAnsi="Times New Roman"/>
          <w:sz w:val="24"/>
        </w:rPr>
        <w:t xml:space="preserve">Общего </w:t>
      </w:r>
      <w:r w:rsidRPr="00866CE9">
        <w:rPr>
          <w:rFonts w:ascii="Times New Roman" w:hAnsi="Times New Roman"/>
          <w:sz w:val="24"/>
        </w:rPr>
        <w:t xml:space="preserve">собрания и получает карточку для голосования того члена Ассоциации, интересы которого он представляет на данном </w:t>
      </w:r>
      <w:r>
        <w:rPr>
          <w:rFonts w:ascii="Times New Roman" w:hAnsi="Times New Roman"/>
          <w:sz w:val="24"/>
        </w:rPr>
        <w:t xml:space="preserve">Общем </w:t>
      </w:r>
      <w:r w:rsidRPr="00866CE9">
        <w:rPr>
          <w:rFonts w:ascii="Times New Roman" w:hAnsi="Times New Roman"/>
          <w:sz w:val="24"/>
        </w:rPr>
        <w:t xml:space="preserve">собрании. </w:t>
      </w:r>
    </w:p>
    <w:p w14:paraId="56DF779C" w14:textId="77777777" w:rsidR="00ED34EB" w:rsidRDefault="00ED34EB" w:rsidP="002B5590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 xml:space="preserve">Одновременно с регистрацией ведется подсчет количества представителей членов Ассоциации и количество находящихся в их владении карточек для определения правомочности </w:t>
      </w:r>
      <w:r>
        <w:rPr>
          <w:rFonts w:ascii="Times New Roman" w:hAnsi="Times New Roman"/>
          <w:sz w:val="24"/>
        </w:rPr>
        <w:t xml:space="preserve">Общего </w:t>
      </w:r>
      <w:r w:rsidRPr="00866CE9">
        <w:rPr>
          <w:rFonts w:ascii="Times New Roman" w:hAnsi="Times New Roman"/>
          <w:sz w:val="24"/>
        </w:rPr>
        <w:t xml:space="preserve">собрания. </w:t>
      </w:r>
    </w:p>
    <w:p w14:paraId="5099BB3F" w14:textId="7FA88940" w:rsidR="00ED34EB" w:rsidRPr="00117D79" w:rsidRDefault="00117D79" w:rsidP="00117D79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собрание считается правомочным, если на нем присутствует более половины членов Ассоциации. Решения Общего собрания принимаются</w:t>
      </w:r>
      <w:r w:rsidRPr="00117D79">
        <w:rPr>
          <w:rFonts w:ascii="Times New Roman" w:hAnsi="Times New Roman"/>
          <w:sz w:val="24"/>
        </w:rPr>
        <w:t xml:space="preserve"> </w:t>
      </w:r>
      <w:r w:rsidRPr="00866CE9">
        <w:rPr>
          <w:rFonts w:ascii="Times New Roman" w:hAnsi="Times New Roman"/>
          <w:sz w:val="24"/>
        </w:rPr>
        <w:t>открытым или тайным (по решению Общего собрания) голосованием</w:t>
      </w:r>
      <w:r>
        <w:rPr>
          <w:rFonts w:ascii="Times New Roman" w:hAnsi="Times New Roman"/>
          <w:sz w:val="24"/>
        </w:rPr>
        <w:t xml:space="preserve"> большинством голосов членов, присутствующих на собрании. Решения Общего собрания по вопросам исключительной компетенции Общего собрания принимаются единогласно или квалифицированным большинством голосов в соответствии с пунктом 5.4 Устава Ассоциации. Каждый член Ассоциации обладает одним голосом при принятии решений на Общем собрании Ассоциации. Академические</w:t>
      </w:r>
      <w:r w:rsidR="00ED34EB" w:rsidRPr="00117D79">
        <w:rPr>
          <w:rFonts w:ascii="Times New Roman" w:hAnsi="Times New Roman"/>
          <w:sz w:val="24"/>
        </w:rPr>
        <w:t xml:space="preserve"> члены имеют право принимать участие в Общих собраниях без права голоса по вопросам повестки собрания, но имеющие право совещательного голоса.</w:t>
      </w:r>
    </w:p>
    <w:p w14:paraId="34B131A2" w14:textId="1AC392E0" w:rsidR="00ED34EB" w:rsidRPr="00866CE9" w:rsidRDefault="00ED34EB" w:rsidP="002B5590">
      <w:pPr>
        <w:pStyle w:val="a4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color w:val="333333"/>
        </w:rPr>
      </w:pPr>
      <w:r w:rsidRPr="00866CE9">
        <w:rPr>
          <w:color w:val="000000"/>
          <w:bdr w:val="none" w:sz="0" w:space="0" w:color="auto" w:frame="1"/>
        </w:rPr>
        <w:t xml:space="preserve">Процедура открытого голосования предполагает голосование путем поднятия руки. </w:t>
      </w:r>
      <w:r w:rsidR="00221A2E">
        <w:rPr>
          <w:color w:val="000000"/>
          <w:bdr w:val="none" w:sz="0" w:space="0" w:color="auto" w:frame="1"/>
        </w:rPr>
        <w:t>Секретарь Общего собрания</w:t>
      </w:r>
      <w:r w:rsidRPr="00866CE9">
        <w:rPr>
          <w:color w:val="000000"/>
          <w:bdr w:val="none" w:sz="0" w:space="0" w:color="auto" w:frame="1"/>
        </w:rPr>
        <w:t xml:space="preserve"> подсчитывает общее число поданных голосов: «за», «против», «воздержался».</w:t>
      </w:r>
    </w:p>
    <w:p w14:paraId="0CC9F436" w14:textId="77777777" w:rsidR="00ED34EB" w:rsidRPr="00866CE9" w:rsidRDefault="00ED34EB" w:rsidP="00ED34EB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866CE9">
        <w:rPr>
          <w:color w:val="000000"/>
          <w:bdr w:val="none" w:sz="0" w:space="0" w:color="auto" w:frame="1"/>
        </w:rPr>
        <w:t>При проведении открытого голосования проводится голосование по каждому вопросу, включенному в повестку дня. По каждому вопросу подсчитываются все голоса, поданные «за», «против», «воздержался».</w:t>
      </w:r>
    </w:p>
    <w:p w14:paraId="3AAA85B9" w14:textId="77777777" w:rsidR="00ED34EB" w:rsidRPr="00866CE9" w:rsidRDefault="00ED34EB" w:rsidP="00ED34EB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866CE9">
        <w:rPr>
          <w:color w:val="000000"/>
          <w:bdr w:val="none" w:sz="0" w:space="0" w:color="auto" w:frame="1"/>
        </w:rPr>
        <w:t>Результаты голосования докладываются Общему собранию и заносятся в протокол.</w:t>
      </w:r>
    </w:p>
    <w:p w14:paraId="3AD8D656" w14:textId="77777777" w:rsidR="00ED34EB" w:rsidRPr="00866CE9" w:rsidRDefault="00ED34EB" w:rsidP="002B5590">
      <w:pPr>
        <w:pStyle w:val="a4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color w:val="333333"/>
        </w:rPr>
      </w:pPr>
      <w:r w:rsidRPr="00866CE9">
        <w:rPr>
          <w:color w:val="000000"/>
          <w:bdr w:val="none" w:sz="0" w:space="0" w:color="auto" w:frame="1"/>
        </w:rPr>
        <w:t>Тайное голосование предполагает исключение контроля за волеизъявлением членов Ассоциации, и голосование проводится при использовании бюллетеней.</w:t>
      </w:r>
    </w:p>
    <w:p w14:paraId="2BA369B3" w14:textId="1C20B41C" w:rsidR="00ED34EB" w:rsidRPr="00866CE9" w:rsidRDefault="00ED34EB" w:rsidP="00ED34EB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866CE9">
        <w:rPr>
          <w:color w:val="000000"/>
          <w:bdr w:val="none" w:sz="0" w:space="0" w:color="auto" w:frame="1"/>
        </w:rPr>
        <w:t xml:space="preserve">Результаты голосования заносятся в протокол </w:t>
      </w:r>
      <w:r w:rsidR="00221A2E">
        <w:rPr>
          <w:color w:val="000000"/>
          <w:bdr w:val="none" w:sz="0" w:space="0" w:color="auto" w:frame="1"/>
        </w:rPr>
        <w:t>Секретарем Общего собрания</w:t>
      </w:r>
      <w:r w:rsidRPr="00866CE9">
        <w:rPr>
          <w:color w:val="000000"/>
          <w:bdr w:val="none" w:sz="0" w:space="0" w:color="auto" w:frame="1"/>
        </w:rPr>
        <w:t>, учитывая коли</w:t>
      </w:r>
      <w:r>
        <w:rPr>
          <w:color w:val="000000"/>
          <w:bdr w:val="none" w:sz="0" w:space="0" w:color="auto" w:frame="1"/>
        </w:rPr>
        <w:t xml:space="preserve">чество голосов, поданных «за», </w:t>
      </w:r>
      <w:r w:rsidRPr="00866CE9">
        <w:rPr>
          <w:color w:val="000000"/>
          <w:bdr w:val="none" w:sz="0" w:space="0" w:color="auto" w:frame="1"/>
        </w:rPr>
        <w:t xml:space="preserve">«против» </w:t>
      </w:r>
      <w:r>
        <w:rPr>
          <w:color w:val="000000"/>
          <w:bdr w:val="none" w:sz="0" w:space="0" w:color="auto" w:frame="1"/>
        </w:rPr>
        <w:t xml:space="preserve">и «воздержался» </w:t>
      </w:r>
      <w:r w:rsidRPr="00866CE9">
        <w:rPr>
          <w:color w:val="000000"/>
          <w:bdr w:val="none" w:sz="0" w:space="0" w:color="auto" w:frame="1"/>
        </w:rPr>
        <w:t>по каждому вопросу, включенному в повестку дня.</w:t>
      </w:r>
    </w:p>
    <w:p w14:paraId="371AC44E" w14:textId="24E9CED4" w:rsidR="00ED34EB" w:rsidRPr="00866CE9" w:rsidRDefault="00221A2E" w:rsidP="00ED34EB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>
        <w:rPr>
          <w:color w:val="000000"/>
          <w:bdr w:val="none" w:sz="0" w:space="0" w:color="auto" w:frame="1"/>
        </w:rPr>
        <w:t>Секретарь Общего собрания</w:t>
      </w:r>
      <w:r w:rsidR="00ED34EB" w:rsidRPr="00866CE9">
        <w:rPr>
          <w:color w:val="000000"/>
          <w:bdr w:val="none" w:sz="0" w:space="0" w:color="auto" w:frame="1"/>
        </w:rPr>
        <w:t xml:space="preserve"> докладывает </w:t>
      </w:r>
      <w:r w:rsidR="00ED34EB">
        <w:rPr>
          <w:color w:val="000000"/>
          <w:bdr w:val="none" w:sz="0" w:space="0" w:color="auto" w:frame="1"/>
        </w:rPr>
        <w:t xml:space="preserve">Общему </w:t>
      </w:r>
      <w:r w:rsidR="00ED34EB" w:rsidRPr="00866CE9">
        <w:rPr>
          <w:color w:val="000000"/>
          <w:bdr w:val="none" w:sz="0" w:space="0" w:color="auto" w:frame="1"/>
        </w:rPr>
        <w:t>собранию результаты голосования по каждому вопросу повестки дня в отдельности. Итоги выборов утверждаются Общим собранием.</w:t>
      </w:r>
    </w:p>
    <w:p w14:paraId="59AD5BF8" w14:textId="77777777" w:rsidR="00ED34EB" w:rsidRPr="00866CE9" w:rsidRDefault="00ED34EB" w:rsidP="002B5590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При отсутствии кворума для проведения Общего собрания Исполнительным директором Ассоциации объявляется дата проведения нового Общего собрания.</w:t>
      </w:r>
    </w:p>
    <w:p w14:paraId="6AAE103C" w14:textId="1ED45225" w:rsidR="00ED34EB" w:rsidRPr="00866CE9" w:rsidRDefault="00221A2E" w:rsidP="002B5590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971FA4">
        <w:rPr>
          <w:rFonts w:ascii="Times New Roman" w:hAnsi="Times New Roman"/>
          <w:color w:val="000000"/>
          <w:sz w:val="24"/>
        </w:rPr>
        <w:t>Общее собрание членов Ассоциации вправе принимать решения в форме заочного голосования,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971FA4">
        <w:rPr>
          <w:rFonts w:ascii="Times New Roman" w:hAnsi="Times New Roman"/>
          <w:color w:val="000000"/>
          <w:sz w:val="24"/>
        </w:rPr>
        <w:t>т.е. без проведения очного заседания  (совместного присутствия членов Ассоциации для обсуждения вопросов повестки дня и принятия решений по вопросам, поставленным на голосование), опросным путем посредством обмена документами с использованием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14:paraId="32B1B127" w14:textId="77777777" w:rsidR="00ED34EB" w:rsidRPr="00866CE9" w:rsidRDefault="00ED34EB" w:rsidP="002B5590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Общее собрание не вправе принимать решения путем проведения заочного голосования по вопросам, указанным в п.</w:t>
      </w:r>
      <w:r>
        <w:rPr>
          <w:rFonts w:ascii="Times New Roman" w:hAnsi="Times New Roman"/>
          <w:sz w:val="24"/>
        </w:rPr>
        <w:t xml:space="preserve"> </w:t>
      </w:r>
      <w:r w:rsidRPr="00866CE9">
        <w:rPr>
          <w:rFonts w:ascii="Times New Roman" w:hAnsi="Times New Roman"/>
          <w:sz w:val="24"/>
        </w:rPr>
        <w:t>3 ст.</w:t>
      </w:r>
      <w:r>
        <w:rPr>
          <w:rFonts w:ascii="Times New Roman" w:hAnsi="Times New Roman"/>
          <w:sz w:val="24"/>
        </w:rPr>
        <w:t xml:space="preserve"> </w:t>
      </w:r>
      <w:r w:rsidRPr="00866CE9">
        <w:rPr>
          <w:rFonts w:ascii="Times New Roman" w:hAnsi="Times New Roman"/>
          <w:sz w:val="24"/>
        </w:rPr>
        <w:t>29 Федерального закона от 12.01.1996 № 7-ФЗ «О некоммерческих организациях», а именно:</w:t>
      </w:r>
    </w:p>
    <w:p w14:paraId="65E5F976" w14:textId="77777777" w:rsidR="00ED34EB" w:rsidRPr="00866CE9" w:rsidRDefault="00ED34EB" w:rsidP="00ED34EB">
      <w:pPr>
        <w:pStyle w:val="a3"/>
        <w:widowControl/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- определение приоритетных направлений деятельности Ассоциации, принципов формирования и использования ее имущества;</w:t>
      </w:r>
    </w:p>
    <w:p w14:paraId="42A00AF8" w14:textId="61DA0C76" w:rsidR="00ED34EB" w:rsidRPr="00866CE9" w:rsidRDefault="00705EA8" w:rsidP="00ED34EB">
      <w:pPr>
        <w:pStyle w:val="a3"/>
        <w:widowControl/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изменение У</w:t>
      </w:r>
      <w:r w:rsidR="00ED34EB" w:rsidRPr="00866CE9">
        <w:rPr>
          <w:rFonts w:ascii="Times New Roman" w:hAnsi="Times New Roman"/>
          <w:sz w:val="24"/>
        </w:rPr>
        <w:t>става Ассоциации;</w:t>
      </w:r>
    </w:p>
    <w:p w14:paraId="10D1A38A" w14:textId="77777777" w:rsidR="00ED34EB" w:rsidRPr="00866CE9" w:rsidRDefault="00ED34EB" w:rsidP="00ED34EB">
      <w:pPr>
        <w:pStyle w:val="a3"/>
        <w:widowControl/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- определение порядка приема в состав членов Ассоциации и исключения из состава ее членов;</w:t>
      </w:r>
    </w:p>
    <w:p w14:paraId="557B97A2" w14:textId="77777777" w:rsidR="00ED34EB" w:rsidRPr="00866CE9" w:rsidRDefault="00ED34EB" w:rsidP="00ED34EB">
      <w:pPr>
        <w:pStyle w:val="a3"/>
        <w:widowControl/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- образование органов Ассоциации и досрочное прекращение их полномочий;</w:t>
      </w:r>
    </w:p>
    <w:p w14:paraId="01750C07" w14:textId="77777777" w:rsidR="00ED34EB" w:rsidRPr="00866CE9" w:rsidRDefault="00ED34EB" w:rsidP="00ED34EB">
      <w:pPr>
        <w:pStyle w:val="a3"/>
        <w:widowControl/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- принятие решений о создании Ассоциацией других юридических лиц, об участии Ассоциации в других юридических лицах, о создании филиалов и об открытии представительств Ассоциации;</w:t>
      </w:r>
    </w:p>
    <w:p w14:paraId="025B2AC9" w14:textId="77777777" w:rsidR="00ED34EB" w:rsidRPr="00866CE9" w:rsidRDefault="00ED34EB" w:rsidP="00ED34EB">
      <w:pPr>
        <w:pStyle w:val="a3"/>
        <w:widowControl/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lastRenderedPageBreak/>
        <w:t>- принятие решений о реорганизации и ликвидации Ассоциации, о назначении ликвидационной комиссии (ликвидатора) и об утверждении ликвидационного баланса;</w:t>
      </w:r>
    </w:p>
    <w:p w14:paraId="7E850402" w14:textId="77777777" w:rsidR="00ED34EB" w:rsidRPr="00866CE9" w:rsidRDefault="00ED34EB" w:rsidP="00ED34EB">
      <w:pPr>
        <w:pStyle w:val="a3"/>
        <w:widowControl/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- утверждение аудиторской организации или индивидуального аудитора Ассоциации.</w:t>
      </w:r>
    </w:p>
    <w:p w14:paraId="4FF7C5C2" w14:textId="77777777" w:rsidR="00ED34EB" w:rsidRPr="00866CE9" w:rsidRDefault="00ED34EB" w:rsidP="002B5590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Основаниями для проведения заочного голосования (опросным путем) являются:</w:t>
      </w:r>
    </w:p>
    <w:p w14:paraId="6F6A8CE6" w14:textId="77777777" w:rsidR="00ED34EB" w:rsidRPr="00866CE9" w:rsidRDefault="00ED34EB" w:rsidP="002B5590">
      <w:pPr>
        <w:pStyle w:val="a3"/>
        <w:widowControl/>
        <w:numPr>
          <w:ilvl w:val="2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невозможность проведения заседания Общего собрания в очной форме с участием необходимого количества членов Ассоциации;</w:t>
      </w:r>
    </w:p>
    <w:p w14:paraId="65AC4332" w14:textId="77777777" w:rsidR="00ED34EB" w:rsidRPr="00866CE9" w:rsidRDefault="00ED34EB" w:rsidP="002B5590">
      <w:pPr>
        <w:pStyle w:val="a3"/>
        <w:widowControl/>
        <w:numPr>
          <w:ilvl w:val="2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необходимость в срочности (оперативности) принятия решений по вопросам, относящимся к компетенции Общего собрания.</w:t>
      </w:r>
    </w:p>
    <w:p w14:paraId="1C9AC7E2" w14:textId="77777777" w:rsidR="00ED34EB" w:rsidRPr="00866CE9" w:rsidRDefault="00ED34EB" w:rsidP="002B5590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Для принятия решений Общим собранием путем заочного голосования каждому члену Ассоциации направляются уведомление о проведении заочного голосования по вопросам повестки дня, бюллетень для заочного голосования, дополнительные материалы и информация по вопросам повестки дня.</w:t>
      </w:r>
    </w:p>
    <w:p w14:paraId="78F2E019" w14:textId="77777777" w:rsidR="00ED34EB" w:rsidRPr="00866CE9" w:rsidRDefault="00ED34EB" w:rsidP="00ED34E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Уведомление о проведении заочного голосования должно содержать:</w:t>
      </w:r>
    </w:p>
    <w:p w14:paraId="188C055D" w14:textId="77777777" w:rsidR="00ED34EB" w:rsidRPr="00866CE9" w:rsidRDefault="00ED34EB" w:rsidP="00ED34E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- перечень вопросов, вынесенных на заочное голосование (повестка дня);</w:t>
      </w:r>
    </w:p>
    <w:p w14:paraId="4EB67203" w14:textId="77777777" w:rsidR="00ED34EB" w:rsidRPr="00866CE9" w:rsidRDefault="00ED34EB" w:rsidP="00ED34E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- указание на возможность ознакомления всех членов Ассоциации до начала голосования со всеми необходимыми информацией и материалами;</w:t>
      </w:r>
    </w:p>
    <w:p w14:paraId="4840C3E4" w14:textId="77777777" w:rsidR="00ED34EB" w:rsidRPr="00866CE9" w:rsidRDefault="00ED34EB" w:rsidP="00ED34E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- указание на возможность вносить предложения о включении в повестку дня дополнительных вопросов;</w:t>
      </w:r>
    </w:p>
    <w:p w14:paraId="77A7E3C2" w14:textId="77777777" w:rsidR="00ED34EB" w:rsidRPr="00866CE9" w:rsidRDefault="00ED34EB" w:rsidP="00ED34E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- указание на обязательность сообщения всем членам Ассоциации до начала голосования измененной повестки дня;</w:t>
      </w:r>
    </w:p>
    <w:p w14:paraId="7ED972D2" w14:textId="77777777" w:rsidR="00ED34EB" w:rsidRPr="00866CE9" w:rsidRDefault="00ED34EB" w:rsidP="00ED34E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- сроки окончания процедуры голосования;</w:t>
      </w:r>
    </w:p>
    <w:p w14:paraId="7716F179" w14:textId="77777777" w:rsidR="00ED34EB" w:rsidRPr="00866CE9" w:rsidRDefault="00ED34EB" w:rsidP="00ED34E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- сроки направления членами Ассоциации заполненных бюллетеней;</w:t>
      </w:r>
    </w:p>
    <w:p w14:paraId="463AB3A8" w14:textId="77777777" w:rsidR="00ED34EB" w:rsidRPr="00866CE9" w:rsidRDefault="00ED34EB" w:rsidP="00ED34E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- информацию о способе направления заполненного бюллетеня;</w:t>
      </w:r>
    </w:p>
    <w:p w14:paraId="550B01E1" w14:textId="77777777" w:rsidR="00ED34EB" w:rsidRPr="00866CE9" w:rsidRDefault="00ED34EB" w:rsidP="00ED34E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- иные сведения, предусмотренные законодательством Российской Федерации и настоящим Положением.</w:t>
      </w:r>
    </w:p>
    <w:p w14:paraId="22540A61" w14:textId="77777777" w:rsidR="00ED34EB" w:rsidRPr="00866CE9" w:rsidRDefault="00ED34EB" w:rsidP="002B5590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Бюллетень для заочного голосования должен содержать:</w:t>
      </w:r>
    </w:p>
    <w:p w14:paraId="0D1EE576" w14:textId="77777777" w:rsidR="00ED34EB" w:rsidRPr="00866CE9" w:rsidRDefault="00ED34EB" w:rsidP="00ED34E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- полное наименование Ассоциации;</w:t>
      </w:r>
    </w:p>
    <w:p w14:paraId="75559883" w14:textId="77777777" w:rsidR="00ED34EB" w:rsidRPr="00866CE9" w:rsidRDefault="00ED34EB" w:rsidP="00ED34E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- полное наименование члена Ассоциации;</w:t>
      </w:r>
    </w:p>
    <w:p w14:paraId="6FC8BFB7" w14:textId="77777777" w:rsidR="00ED34EB" w:rsidRPr="00866CE9" w:rsidRDefault="00ED34EB" w:rsidP="00ED34E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- указание на заочную форму проведения голосования;</w:t>
      </w:r>
    </w:p>
    <w:p w14:paraId="036FBF81" w14:textId="77777777" w:rsidR="00ED34EB" w:rsidRPr="00866CE9" w:rsidRDefault="00ED34EB" w:rsidP="00ED34E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- формулировки вопросов, которые выносятся на заочное голосование, а также варианты заочного голосования «за», «против», «воздержался»;</w:t>
      </w:r>
    </w:p>
    <w:p w14:paraId="71125A41" w14:textId="77777777" w:rsidR="00ED34EB" w:rsidRPr="00866CE9" w:rsidRDefault="00ED34EB" w:rsidP="00ED34E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- место для подписи представителя члена Ассоциации.</w:t>
      </w:r>
    </w:p>
    <w:p w14:paraId="681D57C3" w14:textId="77777777" w:rsidR="00ED34EB" w:rsidRPr="00866CE9" w:rsidRDefault="00ED34EB" w:rsidP="002B5590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Заполненный и подписанный бюллетень должен быть представлен членом Ассоциации в срок и способом, указанным в уведомлении о проведении заочного голосования.</w:t>
      </w:r>
    </w:p>
    <w:p w14:paraId="48BCC043" w14:textId="77777777" w:rsidR="00ED34EB" w:rsidRPr="00866CE9" w:rsidRDefault="00ED34EB" w:rsidP="002B5590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Голос члена Ассоциации не учитывается при подведении итогов голосования и определении кворума, если бюллетень:</w:t>
      </w:r>
    </w:p>
    <w:p w14:paraId="0C289DD0" w14:textId="77777777" w:rsidR="00ED34EB" w:rsidRPr="00866CE9" w:rsidRDefault="00ED34EB" w:rsidP="00ED34E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- поступил в Ассоциацию позднее установленной даты окончания приема бюллетеней;</w:t>
      </w:r>
    </w:p>
    <w:p w14:paraId="0D3AF561" w14:textId="77777777" w:rsidR="00ED34EB" w:rsidRPr="00866CE9" w:rsidRDefault="00ED34EB" w:rsidP="00ED34E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- содержит более одного варианта голосования по вопросам повестки дня.</w:t>
      </w:r>
    </w:p>
    <w:p w14:paraId="29E44249" w14:textId="77777777" w:rsidR="00ED34EB" w:rsidRPr="00866CE9" w:rsidRDefault="00ED34EB" w:rsidP="002B5590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6CE9">
        <w:rPr>
          <w:rFonts w:ascii="Times New Roman" w:hAnsi="Times New Roman"/>
          <w:sz w:val="24"/>
          <w:szCs w:val="24"/>
        </w:rPr>
        <w:t>Заочное голосование Общего собрания правомочно, если в нем приняло участие более половины членов Ассоциации. Решение Общего собрания считается принятым, если за него проголосовало простое большинство от числа участвовавших членов Ассоциации.</w:t>
      </w:r>
    </w:p>
    <w:p w14:paraId="34CFBF44" w14:textId="77777777" w:rsidR="00ED34EB" w:rsidRPr="00866CE9" w:rsidRDefault="00ED34EB" w:rsidP="002B5590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По итогам заочного голосования не позднее 3 (трех) рабочих дней с даты окончания приема бюллетеней составляется протокол Общего собрания в порядке, установленном настоящим Положением.</w:t>
      </w:r>
    </w:p>
    <w:p w14:paraId="20E957E4" w14:textId="77777777" w:rsidR="00ED34EB" w:rsidRPr="00866CE9" w:rsidRDefault="00ED34EB" w:rsidP="00ED34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CE9">
        <w:rPr>
          <w:rFonts w:ascii="Times New Roman" w:hAnsi="Times New Roman"/>
          <w:sz w:val="24"/>
          <w:szCs w:val="24"/>
        </w:rPr>
        <w:t>В протоколе о результатах заочного голосования должны быть указаны:</w:t>
      </w:r>
    </w:p>
    <w:p w14:paraId="32DD848B" w14:textId="77777777" w:rsidR="00ED34EB" w:rsidRPr="00866CE9" w:rsidRDefault="00ED34EB" w:rsidP="00ED34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CE9">
        <w:rPr>
          <w:rFonts w:ascii="Times New Roman" w:hAnsi="Times New Roman"/>
          <w:sz w:val="24"/>
          <w:szCs w:val="24"/>
        </w:rPr>
        <w:t>- дата, до которой принимались бюллетени для голосования;</w:t>
      </w:r>
    </w:p>
    <w:p w14:paraId="7732A39B" w14:textId="77777777" w:rsidR="00ED34EB" w:rsidRPr="00866CE9" w:rsidRDefault="00ED34EB" w:rsidP="00ED34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CE9">
        <w:rPr>
          <w:rFonts w:ascii="Times New Roman" w:hAnsi="Times New Roman"/>
          <w:sz w:val="24"/>
          <w:szCs w:val="24"/>
        </w:rPr>
        <w:t>- сведения о членах Ассоциации, принявших участие в голосовании;</w:t>
      </w:r>
    </w:p>
    <w:p w14:paraId="6CBB6CB7" w14:textId="77777777" w:rsidR="00ED34EB" w:rsidRPr="00866CE9" w:rsidRDefault="00ED34EB" w:rsidP="00ED34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CE9">
        <w:rPr>
          <w:rFonts w:ascii="Times New Roman" w:hAnsi="Times New Roman"/>
          <w:sz w:val="24"/>
          <w:szCs w:val="24"/>
        </w:rPr>
        <w:lastRenderedPageBreak/>
        <w:t>- результаты голосования по каждому вопросу заочного голосования (повестки дня);</w:t>
      </w:r>
    </w:p>
    <w:p w14:paraId="6D46889C" w14:textId="77777777" w:rsidR="00ED34EB" w:rsidRPr="00866CE9" w:rsidRDefault="00ED34EB" w:rsidP="00ED34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CE9">
        <w:rPr>
          <w:rFonts w:ascii="Times New Roman" w:hAnsi="Times New Roman"/>
          <w:sz w:val="24"/>
          <w:szCs w:val="24"/>
        </w:rPr>
        <w:t>- сведения о лицах, проводивших подсчет голосов;</w:t>
      </w:r>
    </w:p>
    <w:p w14:paraId="45F3CAAC" w14:textId="77777777" w:rsidR="00ED34EB" w:rsidRPr="00866CE9" w:rsidRDefault="00ED34EB" w:rsidP="00ED34EB">
      <w:pPr>
        <w:pStyle w:val="a3"/>
        <w:tabs>
          <w:tab w:val="left" w:pos="1134"/>
        </w:tabs>
        <w:ind w:left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- сведения о лицах, подписавших протокол.</w:t>
      </w:r>
    </w:p>
    <w:p w14:paraId="34B30805" w14:textId="77777777" w:rsidR="00ED34EB" w:rsidRPr="00866CE9" w:rsidRDefault="00ED34EB" w:rsidP="00ED3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4771FF" w14:textId="77777777" w:rsidR="00ED34EB" w:rsidRPr="00866CE9" w:rsidRDefault="00ED34EB" w:rsidP="002B5590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sz w:val="24"/>
        </w:rPr>
      </w:pPr>
      <w:r w:rsidRPr="00866CE9">
        <w:rPr>
          <w:rFonts w:ascii="Times New Roman" w:hAnsi="Times New Roman"/>
          <w:b/>
          <w:sz w:val="24"/>
        </w:rPr>
        <w:t>ПРОЦЕДУРА ПРОВЕДЕНИЯ ОБЩЕГО СОБРАНИЯ</w:t>
      </w:r>
    </w:p>
    <w:p w14:paraId="76ED16BB" w14:textId="78BF798B" w:rsidR="00ED34EB" w:rsidRPr="00866CE9" w:rsidRDefault="00ED34EB" w:rsidP="002B5590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 xml:space="preserve">На собрании председательствует Председатель Общего собрания - лицо, избранное Общим собранием из числа членов присутствующих на собрании </w:t>
      </w:r>
      <w:bookmarkStart w:id="0" w:name="_GoBack"/>
      <w:bookmarkEnd w:id="0"/>
      <w:r w:rsidRPr="00866CE9">
        <w:rPr>
          <w:rFonts w:ascii="Times New Roman" w:hAnsi="Times New Roman"/>
          <w:sz w:val="24"/>
        </w:rPr>
        <w:t>представителей членов Ассоциации.</w:t>
      </w:r>
    </w:p>
    <w:p w14:paraId="008DEEA3" w14:textId="64A6B2D8" w:rsidR="00ED34EB" w:rsidRPr="00866CE9" w:rsidRDefault="00ED34EB" w:rsidP="002B5590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Председатель собрания:</w:t>
      </w:r>
    </w:p>
    <w:p w14:paraId="20966767" w14:textId="77777777" w:rsidR="005B00CA" w:rsidRDefault="00ED34EB" w:rsidP="002B5590">
      <w:pPr>
        <w:pStyle w:val="a3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 xml:space="preserve">официально объявляет об открытии </w:t>
      </w:r>
      <w:r>
        <w:rPr>
          <w:rFonts w:ascii="Times New Roman" w:hAnsi="Times New Roman"/>
          <w:sz w:val="24"/>
        </w:rPr>
        <w:t xml:space="preserve">Общего </w:t>
      </w:r>
      <w:r w:rsidRPr="00866CE9">
        <w:rPr>
          <w:rFonts w:ascii="Times New Roman" w:hAnsi="Times New Roman"/>
          <w:sz w:val="24"/>
        </w:rPr>
        <w:t>собрания и завершении его работы;</w:t>
      </w:r>
    </w:p>
    <w:p w14:paraId="49530A73" w14:textId="77777777" w:rsidR="005B00CA" w:rsidRDefault="00ED34EB" w:rsidP="002B5590">
      <w:pPr>
        <w:pStyle w:val="a3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5B00CA">
        <w:rPr>
          <w:rFonts w:ascii="Times New Roman" w:hAnsi="Times New Roman"/>
          <w:sz w:val="24"/>
        </w:rPr>
        <w:t>выступает в роли ведущего Общего собрания: в соответствующей очередности предоставляет слово для выступлений участникам Общего собрания, объявляет о завершении работы Общего собрания по данному пункту повестки дня, следит за соответствием выступлений вопросам повестки дня;</w:t>
      </w:r>
    </w:p>
    <w:p w14:paraId="5A3A4C19" w14:textId="77777777" w:rsidR="005D5C42" w:rsidRDefault="00ED34EB" w:rsidP="002B5590">
      <w:pPr>
        <w:pStyle w:val="a3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5B00CA">
        <w:rPr>
          <w:rFonts w:ascii="Times New Roman" w:hAnsi="Times New Roman"/>
          <w:sz w:val="24"/>
        </w:rPr>
        <w:t>контролирует соблюдение регламента собрания в целом и временного регламента выступлений</w:t>
      </w:r>
      <w:r w:rsidR="005D5C42">
        <w:rPr>
          <w:rFonts w:ascii="Times New Roman" w:hAnsi="Times New Roman"/>
          <w:sz w:val="24"/>
        </w:rPr>
        <w:t>;</w:t>
      </w:r>
    </w:p>
    <w:p w14:paraId="34A8BCF5" w14:textId="09494074" w:rsidR="00ED34EB" w:rsidRPr="005D5C42" w:rsidRDefault="00ED34EB" w:rsidP="002B5590">
      <w:pPr>
        <w:pStyle w:val="a3"/>
        <w:numPr>
          <w:ilvl w:val="2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5D5C42">
        <w:rPr>
          <w:rFonts w:ascii="Times New Roman" w:hAnsi="Times New Roman"/>
          <w:sz w:val="24"/>
        </w:rPr>
        <w:t>подписывает протокол Общего собрания.</w:t>
      </w:r>
    </w:p>
    <w:p w14:paraId="4865C6AA" w14:textId="362582E2" w:rsidR="00ED34EB" w:rsidRPr="00866CE9" w:rsidRDefault="00ED34EB" w:rsidP="002B5590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 xml:space="preserve">Председатель </w:t>
      </w:r>
      <w:r>
        <w:rPr>
          <w:rFonts w:ascii="Times New Roman" w:hAnsi="Times New Roman"/>
          <w:sz w:val="24"/>
        </w:rPr>
        <w:t>Общего</w:t>
      </w:r>
      <w:r w:rsidRPr="00866CE9">
        <w:rPr>
          <w:rFonts w:ascii="Times New Roman" w:hAnsi="Times New Roman"/>
          <w:sz w:val="24"/>
        </w:rPr>
        <w:t xml:space="preserve"> собрания не вправе прерывать выступление членов Ассоциации, а также комментировать их, если это не вызвано </w:t>
      </w:r>
      <w:r w:rsidR="008A0230" w:rsidRPr="00866CE9">
        <w:rPr>
          <w:rFonts w:ascii="Times New Roman" w:hAnsi="Times New Roman"/>
          <w:sz w:val="24"/>
        </w:rPr>
        <w:t>нарушением</w:t>
      </w:r>
      <w:r w:rsidRPr="00866CE9">
        <w:rPr>
          <w:rFonts w:ascii="Times New Roman" w:hAnsi="Times New Roman"/>
          <w:sz w:val="24"/>
        </w:rPr>
        <w:t xml:space="preserve"> выступающим требований настоящего Положения и иными процедурными обстоятельствами.</w:t>
      </w:r>
    </w:p>
    <w:p w14:paraId="0383426D" w14:textId="77777777" w:rsidR="00ED34EB" w:rsidRPr="00866CE9" w:rsidRDefault="00ED34EB" w:rsidP="002B5590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 xml:space="preserve">Открытие </w:t>
      </w:r>
      <w:r>
        <w:rPr>
          <w:rFonts w:ascii="Times New Roman" w:hAnsi="Times New Roman"/>
          <w:sz w:val="24"/>
        </w:rPr>
        <w:t>Общего</w:t>
      </w:r>
      <w:r w:rsidRPr="00866CE9">
        <w:rPr>
          <w:rFonts w:ascii="Times New Roman" w:hAnsi="Times New Roman"/>
          <w:sz w:val="24"/>
        </w:rPr>
        <w:t xml:space="preserve"> собрания включает:</w:t>
      </w:r>
    </w:p>
    <w:p w14:paraId="5D97FAD4" w14:textId="77777777" w:rsidR="00ED34EB" w:rsidRPr="00866CE9" w:rsidRDefault="00ED34EB" w:rsidP="00ED34E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 xml:space="preserve">информирование участников </w:t>
      </w:r>
      <w:r>
        <w:rPr>
          <w:rFonts w:ascii="Times New Roman" w:hAnsi="Times New Roman"/>
          <w:sz w:val="24"/>
        </w:rPr>
        <w:t>Общего</w:t>
      </w:r>
      <w:r w:rsidRPr="00866C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собрания о результатах</w:t>
      </w:r>
      <w:r w:rsidRPr="00866CE9">
        <w:rPr>
          <w:rFonts w:ascii="Times New Roman" w:hAnsi="Times New Roman"/>
          <w:sz w:val="24"/>
        </w:rPr>
        <w:t xml:space="preserve"> регистрации и предварительной фиксации кворума (без голосования);</w:t>
      </w:r>
    </w:p>
    <w:p w14:paraId="2A7E8FCD" w14:textId="77777777" w:rsidR="00ED34EB" w:rsidRPr="00866CE9" w:rsidRDefault="00ED34EB" w:rsidP="00ED34E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 xml:space="preserve">оглашение повестки дня </w:t>
      </w:r>
      <w:r>
        <w:rPr>
          <w:rFonts w:ascii="Times New Roman" w:hAnsi="Times New Roman"/>
          <w:sz w:val="24"/>
        </w:rPr>
        <w:t>Общего</w:t>
      </w:r>
      <w:r w:rsidRPr="00866CE9">
        <w:rPr>
          <w:rFonts w:ascii="Times New Roman" w:hAnsi="Times New Roman"/>
          <w:sz w:val="24"/>
        </w:rPr>
        <w:t xml:space="preserve"> собрания (без голосования);</w:t>
      </w:r>
    </w:p>
    <w:p w14:paraId="545F7DD1" w14:textId="77777777" w:rsidR="00ED34EB" w:rsidRPr="00866CE9" w:rsidRDefault="00ED34EB" w:rsidP="00ED34E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 xml:space="preserve">представление участникам </w:t>
      </w:r>
      <w:r>
        <w:rPr>
          <w:rFonts w:ascii="Times New Roman" w:hAnsi="Times New Roman"/>
          <w:sz w:val="24"/>
        </w:rPr>
        <w:t>Общего</w:t>
      </w:r>
      <w:r w:rsidRPr="00866CE9">
        <w:rPr>
          <w:rFonts w:ascii="Times New Roman" w:hAnsi="Times New Roman"/>
          <w:sz w:val="24"/>
        </w:rPr>
        <w:t xml:space="preserve"> собрания присутствующих на </w:t>
      </w:r>
      <w:r>
        <w:rPr>
          <w:rFonts w:ascii="Times New Roman" w:hAnsi="Times New Roman"/>
          <w:sz w:val="24"/>
        </w:rPr>
        <w:t xml:space="preserve">Общем </w:t>
      </w:r>
      <w:r w:rsidRPr="00866CE9">
        <w:rPr>
          <w:rFonts w:ascii="Times New Roman" w:hAnsi="Times New Roman"/>
          <w:sz w:val="24"/>
        </w:rPr>
        <w:t>собрании представителей компетентных государственных органов и гостей;</w:t>
      </w:r>
    </w:p>
    <w:p w14:paraId="0D6EEBA0" w14:textId="77777777" w:rsidR="00ED34EB" w:rsidRPr="00866CE9" w:rsidRDefault="00ED34EB" w:rsidP="00ED34E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иные моменты, предопределяющие особенности ведения Общего собрания в конкретных случаях.</w:t>
      </w:r>
    </w:p>
    <w:p w14:paraId="735201F5" w14:textId="77777777" w:rsidR="00ED34EB" w:rsidRPr="00866CE9" w:rsidRDefault="00ED34EB" w:rsidP="002B5590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Выступающий на Общем собрании не вправе нарушать правила этики - употреблять в своей речи грубые, оскорбительные выражения, допускать необоснованные обвинения в чей-либо адрес, использовать заведомо ложную информацию, призывать к незаконным действиям.</w:t>
      </w:r>
    </w:p>
    <w:p w14:paraId="2C2213FC" w14:textId="77777777" w:rsidR="00ED34EB" w:rsidRPr="00866CE9" w:rsidRDefault="00ED34EB" w:rsidP="002B5590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Председательствующий на Общем собрании вправе, в случае нарушения делегатами Общего собрания требований настоящего Положения, предупреждать таких делегатов, а при повторном нарушении – лишать их слова на все заседание.</w:t>
      </w:r>
    </w:p>
    <w:p w14:paraId="32656751" w14:textId="77777777" w:rsidR="00ED34EB" w:rsidRPr="00866CE9" w:rsidRDefault="00ED34EB" w:rsidP="00ED34E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Делегат, допускающий грубые, оскорбительные выражения в адрес Председател</w:t>
      </w:r>
      <w:r>
        <w:rPr>
          <w:rFonts w:ascii="Times New Roman" w:hAnsi="Times New Roman"/>
          <w:sz w:val="24"/>
        </w:rPr>
        <w:t>я</w:t>
      </w:r>
      <w:r w:rsidRPr="00866CE9">
        <w:rPr>
          <w:rFonts w:ascii="Times New Roman" w:hAnsi="Times New Roman"/>
          <w:sz w:val="24"/>
        </w:rPr>
        <w:t xml:space="preserve"> или других делегатов Общего собрания, а также выступающий с отклонением от обсуждаемого вопроса, может быть лишен слова без предупреждения.</w:t>
      </w:r>
    </w:p>
    <w:p w14:paraId="77394DD0" w14:textId="77777777" w:rsidR="00ED34EB" w:rsidRPr="00866CE9" w:rsidRDefault="00ED34EB" w:rsidP="00ED3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6B1806" w14:textId="77777777" w:rsidR="00ED34EB" w:rsidRPr="00866CE9" w:rsidRDefault="00ED34EB" w:rsidP="002B5590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sz w:val="24"/>
        </w:rPr>
      </w:pPr>
      <w:r w:rsidRPr="00866CE9">
        <w:rPr>
          <w:rFonts w:ascii="Times New Roman" w:hAnsi="Times New Roman"/>
          <w:b/>
          <w:sz w:val="24"/>
        </w:rPr>
        <w:t>ПРОТОКОЛ ОБЩЕГО СОБРАНИЯ</w:t>
      </w:r>
    </w:p>
    <w:p w14:paraId="63859AEF" w14:textId="77777777" w:rsidR="00ED34EB" w:rsidRPr="00866CE9" w:rsidRDefault="00ED34EB" w:rsidP="002B5590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 xml:space="preserve">Протокол Общего собрания ведется на основании </w:t>
      </w:r>
      <w:r>
        <w:rPr>
          <w:rFonts w:ascii="Times New Roman" w:hAnsi="Times New Roman"/>
          <w:sz w:val="24"/>
        </w:rPr>
        <w:t xml:space="preserve">вопросов </w:t>
      </w:r>
      <w:r w:rsidRPr="00866CE9">
        <w:rPr>
          <w:rFonts w:ascii="Times New Roman" w:hAnsi="Times New Roman"/>
          <w:sz w:val="24"/>
        </w:rPr>
        <w:t>повестки дня, основных положений выступлений участников Общего собрания, протоколов регистрации и протоколов об итогах голосования.</w:t>
      </w:r>
    </w:p>
    <w:p w14:paraId="1795AD4D" w14:textId="352D4B31" w:rsidR="00ED34EB" w:rsidRPr="00866CE9" w:rsidRDefault="00ED34EB" w:rsidP="002B5590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Протокол Общего собрания составляется не позднее 1</w:t>
      </w:r>
      <w:r w:rsidR="005B20E5">
        <w:rPr>
          <w:rFonts w:ascii="Times New Roman" w:hAnsi="Times New Roman"/>
          <w:sz w:val="24"/>
        </w:rPr>
        <w:t>0</w:t>
      </w:r>
      <w:r w:rsidRPr="00866CE9">
        <w:rPr>
          <w:rFonts w:ascii="Times New Roman" w:hAnsi="Times New Roman"/>
          <w:sz w:val="24"/>
        </w:rPr>
        <w:t xml:space="preserve"> (</w:t>
      </w:r>
      <w:r w:rsidR="005B20E5">
        <w:rPr>
          <w:rFonts w:ascii="Times New Roman" w:hAnsi="Times New Roman"/>
          <w:sz w:val="24"/>
        </w:rPr>
        <w:t>Десяти</w:t>
      </w:r>
      <w:r w:rsidRPr="00866CE9">
        <w:rPr>
          <w:rFonts w:ascii="Times New Roman" w:hAnsi="Times New Roman"/>
          <w:sz w:val="24"/>
        </w:rPr>
        <w:t xml:space="preserve">) </w:t>
      </w:r>
      <w:r w:rsidR="005B20E5">
        <w:rPr>
          <w:rFonts w:ascii="Times New Roman" w:hAnsi="Times New Roman"/>
          <w:sz w:val="24"/>
        </w:rPr>
        <w:t>рабочих</w:t>
      </w:r>
      <w:r w:rsidRPr="00866CE9">
        <w:rPr>
          <w:rFonts w:ascii="Times New Roman" w:hAnsi="Times New Roman"/>
          <w:sz w:val="24"/>
        </w:rPr>
        <w:t xml:space="preserve"> дней после закрытия Общего собрания в 2 (двух) экземплярах. Оба экземпляра подписываются Председателем и Секретарем Общего собрания.</w:t>
      </w:r>
    </w:p>
    <w:p w14:paraId="64261AB8" w14:textId="77777777" w:rsidR="00ED34EB" w:rsidRPr="00866CE9" w:rsidRDefault="00ED34EB" w:rsidP="002B5590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В протоколе Общего собрания указываются:</w:t>
      </w:r>
    </w:p>
    <w:p w14:paraId="24DBE414" w14:textId="77777777" w:rsidR="00ED34EB" w:rsidRPr="00866CE9" w:rsidRDefault="00ED34EB" w:rsidP="00ED34EB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866CE9">
        <w:rPr>
          <w:rFonts w:ascii="Times New Roman" w:hAnsi="Times New Roman"/>
          <w:color w:val="000000"/>
          <w:sz w:val="24"/>
          <w:lang w:eastAsia="ru-RU"/>
        </w:rPr>
        <w:t xml:space="preserve">дата, время и место проведения </w:t>
      </w:r>
      <w:r>
        <w:rPr>
          <w:rFonts w:ascii="Times New Roman" w:hAnsi="Times New Roman"/>
          <w:sz w:val="24"/>
        </w:rPr>
        <w:t>Общего</w:t>
      </w:r>
      <w:r w:rsidRPr="00866CE9">
        <w:rPr>
          <w:rFonts w:ascii="Times New Roman" w:hAnsi="Times New Roman"/>
          <w:color w:val="000000"/>
          <w:sz w:val="24"/>
          <w:lang w:eastAsia="ru-RU"/>
        </w:rPr>
        <w:t xml:space="preserve"> собрания;</w:t>
      </w:r>
    </w:p>
    <w:p w14:paraId="22C9A7F0" w14:textId="77777777" w:rsidR="00ED34EB" w:rsidRPr="00866CE9" w:rsidRDefault="00ED34EB" w:rsidP="00ED34EB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866CE9">
        <w:rPr>
          <w:rFonts w:ascii="Times New Roman" w:hAnsi="Times New Roman"/>
          <w:color w:val="000000"/>
          <w:sz w:val="24"/>
          <w:lang w:eastAsia="ru-RU"/>
        </w:rPr>
        <w:t>сведения о лицах, принявших участие в</w:t>
      </w:r>
      <w:r>
        <w:rPr>
          <w:rFonts w:ascii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</w:rPr>
        <w:t>Общем</w:t>
      </w:r>
      <w:r w:rsidRPr="00866CE9">
        <w:rPr>
          <w:rFonts w:ascii="Times New Roman" w:hAnsi="Times New Roman"/>
          <w:color w:val="000000"/>
          <w:sz w:val="24"/>
          <w:lang w:eastAsia="ru-RU"/>
        </w:rPr>
        <w:t xml:space="preserve"> собрании;</w:t>
      </w:r>
    </w:p>
    <w:p w14:paraId="2D3C5F68" w14:textId="77777777" w:rsidR="00ED34EB" w:rsidRPr="00866CE9" w:rsidRDefault="00ED34EB" w:rsidP="00ED34EB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866CE9">
        <w:rPr>
          <w:rFonts w:ascii="Times New Roman" w:hAnsi="Times New Roman"/>
          <w:color w:val="000000"/>
          <w:sz w:val="24"/>
          <w:lang w:eastAsia="ru-RU"/>
        </w:rPr>
        <w:t>результаты голосования по каждому вопросу повестки дня;</w:t>
      </w:r>
    </w:p>
    <w:p w14:paraId="0024DB9F" w14:textId="77777777" w:rsidR="00ED34EB" w:rsidRPr="00866CE9" w:rsidRDefault="00ED34EB" w:rsidP="00ED34EB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866CE9">
        <w:rPr>
          <w:rFonts w:ascii="Times New Roman" w:hAnsi="Times New Roman"/>
          <w:color w:val="000000"/>
          <w:sz w:val="24"/>
          <w:lang w:eastAsia="ru-RU"/>
        </w:rPr>
        <w:t>сведения о лицах, проводивших подсчет голосов;</w:t>
      </w:r>
    </w:p>
    <w:p w14:paraId="210A1724" w14:textId="77777777" w:rsidR="00ED34EB" w:rsidRPr="00866CE9" w:rsidRDefault="00ED34EB" w:rsidP="00ED34EB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866CE9">
        <w:rPr>
          <w:rFonts w:ascii="Times New Roman" w:hAnsi="Times New Roman"/>
          <w:color w:val="000000"/>
          <w:sz w:val="24"/>
          <w:lang w:eastAsia="ru-RU"/>
        </w:rPr>
        <w:lastRenderedPageBreak/>
        <w:t>сведения о лицах, голосовавших против принятия решения собрания и потребовавших внести запись об этом в протокол.</w:t>
      </w:r>
    </w:p>
    <w:p w14:paraId="1B267249" w14:textId="77777777" w:rsidR="00ED34EB" w:rsidRPr="00866CE9" w:rsidRDefault="00ED34EB" w:rsidP="00ED34E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CE9">
        <w:rPr>
          <w:rFonts w:ascii="Times New Roman" w:hAnsi="Times New Roman"/>
          <w:sz w:val="24"/>
          <w:szCs w:val="24"/>
        </w:rPr>
        <w:t>В протоколе Общего собрания должны содержаться основные положения выступлений, вопросы, поставленные на голосование, и итоги голосования по ним, решения, принятые Общим собранием.</w:t>
      </w:r>
    </w:p>
    <w:p w14:paraId="2CFB10D8" w14:textId="3227917E" w:rsidR="00ED34EB" w:rsidRDefault="00ED34EB" w:rsidP="00ED34E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CE9">
        <w:rPr>
          <w:rFonts w:ascii="Times New Roman" w:hAnsi="Times New Roman"/>
          <w:sz w:val="24"/>
          <w:szCs w:val="24"/>
        </w:rPr>
        <w:t xml:space="preserve">К протоколу могут быть приобщены тексты выступлений участников Общего собрания, направивших их в адрес Общего собрания. Решение о целесообразности или нецелесообразности приобщения указанных материалов к протоколу принимает </w:t>
      </w:r>
      <w:r w:rsidR="005B20E5">
        <w:rPr>
          <w:rFonts w:ascii="Times New Roman" w:hAnsi="Times New Roman"/>
          <w:sz w:val="24"/>
          <w:szCs w:val="24"/>
        </w:rPr>
        <w:t>Председатель</w:t>
      </w:r>
      <w:r w:rsidRPr="00866CE9">
        <w:rPr>
          <w:rFonts w:ascii="Times New Roman" w:hAnsi="Times New Roman"/>
          <w:sz w:val="24"/>
          <w:szCs w:val="24"/>
        </w:rPr>
        <w:t xml:space="preserve"> Общего собрания.</w:t>
      </w:r>
    </w:p>
    <w:p w14:paraId="33054A91" w14:textId="10B875B9" w:rsidR="00F06599" w:rsidRPr="00F06599" w:rsidRDefault="00F06599" w:rsidP="00F06599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 xml:space="preserve">Ассоциация обязана хранить протоколы заседаний </w:t>
      </w:r>
      <w:r>
        <w:rPr>
          <w:rFonts w:ascii="Times New Roman" w:hAnsi="Times New Roman"/>
          <w:sz w:val="24"/>
        </w:rPr>
        <w:t>Общего собрания</w:t>
      </w:r>
      <w:r w:rsidRPr="004117AE">
        <w:rPr>
          <w:rFonts w:ascii="Times New Roman" w:hAnsi="Times New Roman"/>
          <w:sz w:val="24"/>
        </w:rPr>
        <w:t xml:space="preserve"> по месту нахождения его единоличного исполнительного органа в порядке и в течение сроков, установленных законодательством Российской Федерации.</w:t>
      </w:r>
    </w:p>
    <w:p w14:paraId="36C1FC65" w14:textId="77777777" w:rsidR="00ED34EB" w:rsidRPr="00866CE9" w:rsidRDefault="00ED34EB" w:rsidP="00ED34E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AFC84EF" w14:textId="77777777" w:rsidR="00ED34EB" w:rsidRPr="00866CE9" w:rsidRDefault="00ED34EB" w:rsidP="002B5590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sz w:val="24"/>
        </w:rPr>
      </w:pPr>
      <w:r w:rsidRPr="00866CE9">
        <w:rPr>
          <w:rFonts w:ascii="Times New Roman" w:hAnsi="Times New Roman"/>
          <w:b/>
          <w:sz w:val="24"/>
        </w:rPr>
        <w:t>ЗАКЛЮЧИТЕЛЬНЫЕ ПОЛОЖЕНИЯ</w:t>
      </w:r>
    </w:p>
    <w:p w14:paraId="23AA788F" w14:textId="61637FF1" w:rsidR="005B20E5" w:rsidRDefault="00ED34EB" w:rsidP="002B5590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866CE9">
        <w:rPr>
          <w:rFonts w:ascii="Times New Roman" w:hAnsi="Times New Roman"/>
          <w:sz w:val="24"/>
        </w:rPr>
        <w:t>Настоящее Положение вступает в силу с момента его утверждения</w:t>
      </w:r>
      <w:r w:rsidR="003B79E7">
        <w:rPr>
          <w:rFonts w:ascii="Times New Roman" w:hAnsi="Times New Roman"/>
          <w:sz w:val="24"/>
        </w:rPr>
        <w:t xml:space="preserve"> Советом Ассоциации</w:t>
      </w:r>
      <w:r w:rsidRPr="00866CE9">
        <w:rPr>
          <w:rFonts w:ascii="Times New Roman" w:hAnsi="Times New Roman"/>
          <w:sz w:val="24"/>
        </w:rPr>
        <w:t>. Изменения в настоящее Положение вносятся решением</w:t>
      </w:r>
      <w:r w:rsidR="003B79E7">
        <w:rPr>
          <w:rFonts w:ascii="Times New Roman" w:hAnsi="Times New Roman"/>
          <w:sz w:val="24"/>
        </w:rPr>
        <w:t xml:space="preserve"> Совета Ассоциации</w:t>
      </w:r>
      <w:r w:rsidRPr="00866CE9">
        <w:rPr>
          <w:rFonts w:ascii="Times New Roman" w:hAnsi="Times New Roman"/>
          <w:sz w:val="24"/>
        </w:rPr>
        <w:t>.</w:t>
      </w:r>
    </w:p>
    <w:p w14:paraId="764C24AA" w14:textId="314448D2" w:rsidR="00E30D8D" w:rsidRPr="005B20E5" w:rsidRDefault="00ED34EB" w:rsidP="002B5590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5B20E5">
        <w:rPr>
          <w:rFonts w:ascii="Times New Roman" w:hAnsi="Times New Roman"/>
          <w:sz w:val="24"/>
        </w:rPr>
        <w:t>В случае если нормы настоящего Положения входят в противоречие с требованиями законодательства Российской Федерации, применяются нормы законодательства Российской Федерации.</w:t>
      </w:r>
    </w:p>
    <w:sectPr w:rsidR="00E30D8D" w:rsidRPr="005B20E5" w:rsidSect="00C0354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853F1" w14:textId="77777777" w:rsidR="002E0D3D" w:rsidRDefault="002E0D3D" w:rsidP="00547DAA">
      <w:pPr>
        <w:spacing w:after="0" w:line="240" w:lineRule="auto"/>
      </w:pPr>
      <w:r>
        <w:separator/>
      </w:r>
    </w:p>
  </w:endnote>
  <w:endnote w:type="continuationSeparator" w:id="0">
    <w:p w14:paraId="393CFFA4" w14:textId="77777777" w:rsidR="002E0D3D" w:rsidRDefault="002E0D3D" w:rsidP="0054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2947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6E63A7F" w14:textId="12B67CD3" w:rsidR="00547DAA" w:rsidRPr="00547DAA" w:rsidRDefault="00547DAA" w:rsidP="00547DA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47D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47D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47D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9284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47D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04D19" w14:textId="77777777" w:rsidR="002E0D3D" w:rsidRDefault="002E0D3D" w:rsidP="00547DAA">
      <w:pPr>
        <w:spacing w:after="0" w:line="240" w:lineRule="auto"/>
      </w:pPr>
      <w:r>
        <w:separator/>
      </w:r>
    </w:p>
  </w:footnote>
  <w:footnote w:type="continuationSeparator" w:id="0">
    <w:p w14:paraId="38DDAE0E" w14:textId="77777777" w:rsidR="002E0D3D" w:rsidRDefault="002E0D3D" w:rsidP="00547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26CA"/>
    <w:multiLevelType w:val="hybridMultilevel"/>
    <w:tmpl w:val="69BA6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C088A"/>
    <w:multiLevelType w:val="multilevel"/>
    <w:tmpl w:val="A000C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CB438FE"/>
    <w:multiLevelType w:val="multilevel"/>
    <w:tmpl w:val="18B65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36B2E17"/>
    <w:multiLevelType w:val="hybridMultilevel"/>
    <w:tmpl w:val="D800FAA2"/>
    <w:lvl w:ilvl="0" w:tplc="CB4A91E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D7963072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7426F"/>
    <w:multiLevelType w:val="hybridMultilevel"/>
    <w:tmpl w:val="E5521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ED2A4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C4F3C"/>
    <w:multiLevelType w:val="hybridMultilevel"/>
    <w:tmpl w:val="1A3A8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F7"/>
    <w:rsid w:val="000416AC"/>
    <w:rsid w:val="00117D79"/>
    <w:rsid w:val="00157C8A"/>
    <w:rsid w:val="00211FF1"/>
    <w:rsid w:val="00221A2E"/>
    <w:rsid w:val="002622F7"/>
    <w:rsid w:val="002B5590"/>
    <w:rsid w:val="002C2FA3"/>
    <w:rsid w:val="002C765B"/>
    <w:rsid w:val="002E0D3D"/>
    <w:rsid w:val="002F5BD8"/>
    <w:rsid w:val="003079F3"/>
    <w:rsid w:val="00374715"/>
    <w:rsid w:val="00393FC7"/>
    <w:rsid w:val="003A116A"/>
    <w:rsid w:val="003A1C9F"/>
    <w:rsid w:val="003B79E7"/>
    <w:rsid w:val="0054421E"/>
    <w:rsid w:val="00547DAA"/>
    <w:rsid w:val="00580C28"/>
    <w:rsid w:val="005A3378"/>
    <w:rsid w:val="005B00CA"/>
    <w:rsid w:val="005B20E5"/>
    <w:rsid w:val="005D5C42"/>
    <w:rsid w:val="00611AF0"/>
    <w:rsid w:val="00616806"/>
    <w:rsid w:val="0063625A"/>
    <w:rsid w:val="00705EA8"/>
    <w:rsid w:val="007F5741"/>
    <w:rsid w:val="008272C5"/>
    <w:rsid w:val="008978F9"/>
    <w:rsid w:val="008A0230"/>
    <w:rsid w:val="008D36E1"/>
    <w:rsid w:val="0093081D"/>
    <w:rsid w:val="00AC5D99"/>
    <w:rsid w:val="00B80B23"/>
    <w:rsid w:val="00B82932"/>
    <w:rsid w:val="00C03548"/>
    <w:rsid w:val="00C166CA"/>
    <w:rsid w:val="00C31D0F"/>
    <w:rsid w:val="00CE3E29"/>
    <w:rsid w:val="00D92849"/>
    <w:rsid w:val="00DD06D1"/>
    <w:rsid w:val="00ED34EB"/>
    <w:rsid w:val="00F0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17D1"/>
  <w15:docId w15:val="{02A85783-2F0D-422C-9566-20FC384F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4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DL" w:eastAsia="Times New Roman" w:hAnsi="TimesDL" w:cs="Times New Roman"/>
      <w:sz w:val="20"/>
      <w:szCs w:val="24"/>
    </w:rPr>
  </w:style>
  <w:style w:type="paragraph" w:styleId="a4">
    <w:name w:val="Normal (Web)"/>
    <w:basedOn w:val="a"/>
    <w:uiPriority w:val="99"/>
    <w:unhideWhenUsed/>
    <w:rsid w:val="00ED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4EB"/>
  </w:style>
  <w:style w:type="paragraph" w:styleId="a5">
    <w:name w:val="header"/>
    <w:basedOn w:val="a"/>
    <w:link w:val="a6"/>
    <w:uiPriority w:val="99"/>
    <w:unhideWhenUsed/>
    <w:rsid w:val="00547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7DAA"/>
  </w:style>
  <w:style w:type="paragraph" w:styleId="a7">
    <w:name w:val="footer"/>
    <w:basedOn w:val="a"/>
    <w:link w:val="a8"/>
    <w:uiPriority w:val="99"/>
    <w:unhideWhenUsed/>
    <w:rsid w:val="00547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7DAA"/>
  </w:style>
  <w:style w:type="paragraph" w:styleId="a9">
    <w:name w:val="No Spacing"/>
    <w:uiPriority w:val="1"/>
    <w:qFormat/>
    <w:rsid w:val="003079F3"/>
    <w:pPr>
      <w:spacing w:after="0" w:line="240" w:lineRule="auto"/>
    </w:pPr>
    <w:rPr>
      <w:rFonts w:ascii="Calibri" w:eastAsia="MS Mincho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Яковлева</dc:creator>
  <cp:lastModifiedBy>user</cp:lastModifiedBy>
  <cp:revision>9</cp:revision>
  <cp:lastPrinted>2022-02-07T07:39:00Z</cp:lastPrinted>
  <dcterms:created xsi:type="dcterms:W3CDTF">2022-03-21T12:03:00Z</dcterms:created>
  <dcterms:modified xsi:type="dcterms:W3CDTF">2022-04-13T07:08:00Z</dcterms:modified>
</cp:coreProperties>
</file>